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F8202F" w:rsidRDefault="00CB35CE" w:rsidP="00CB35CE">
      <w:pPr>
        <w:rPr>
          <w:rFonts w:cs="Arial"/>
          <w:lang w:val="es-ES_tradnl"/>
        </w:rPr>
      </w:pPr>
    </w:p>
    <w:p w14:paraId="0A37501D" w14:textId="77777777" w:rsidR="00CB35CE" w:rsidRPr="003C2BF6" w:rsidRDefault="00CB35CE" w:rsidP="00CB35CE">
      <w:pPr>
        <w:rPr>
          <w:rFonts w:ascii="Soberana Titular" w:hAnsi="Soberana Titular" w:cs="Arial"/>
          <w:sz w:val="22"/>
          <w:lang w:val="es-ES_tradnl"/>
        </w:rPr>
      </w:pPr>
    </w:p>
    <w:p w14:paraId="032B46BB" w14:textId="77777777" w:rsidR="00617907" w:rsidRPr="00CB106D" w:rsidRDefault="00F91FA7" w:rsidP="00FC7E9D">
      <w:pPr>
        <w:jc w:val="center"/>
        <w:rPr>
          <w:rFonts w:ascii="Montserrat" w:hAnsi="Montserrat" w:cs="Arial"/>
          <w:caps/>
          <w:sz w:val="40"/>
          <w:lang w:val="es-ES_tradnl"/>
        </w:rPr>
      </w:pPr>
      <w:r w:rsidRPr="00CB106D">
        <w:rPr>
          <w:rFonts w:ascii="Montserrat" w:hAnsi="Montserrat" w:cs="Arial"/>
          <w:sz w:val="40"/>
          <w:lang w:val="es-ES_tradnl"/>
        </w:rPr>
        <w:t xml:space="preserve">INSTRUCTIVO </w:t>
      </w:r>
      <w:r w:rsidR="00B60CAE" w:rsidRPr="00CB106D">
        <w:rPr>
          <w:rFonts w:ascii="Montserrat" w:hAnsi="Montserrat" w:cs="Arial"/>
          <w:caps/>
          <w:sz w:val="40"/>
          <w:lang w:val="es-ES_tradnl"/>
        </w:rPr>
        <w:t>de L</w:t>
      </w:r>
      <w:r w:rsidR="003C2BF6" w:rsidRPr="00CB106D">
        <w:rPr>
          <w:rFonts w:ascii="Montserrat" w:hAnsi="Montserrat" w:cs="Arial"/>
          <w:caps/>
          <w:sz w:val="40"/>
          <w:lang w:val="es-ES_tradnl"/>
        </w:rPr>
        <w:t xml:space="preserve">lenado </w:t>
      </w:r>
      <w:r w:rsidR="00534467">
        <w:rPr>
          <w:rFonts w:ascii="Montserrat" w:hAnsi="Montserrat" w:cs="Arial"/>
          <w:caps/>
          <w:sz w:val="40"/>
          <w:lang w:val="es-ES_tradnl"/>
        </w:rPr>
        <w:t>BSC</w:t>
      </w:r>
      <w:r w:rsidR="00F154DA" w:rsidRPr="00CB106D">
        <w:rPr>
          <w:rFonts w:ascii="Montserrat" w:hAnsi="Montserrat" w:cs="Arial"/>
          <w:caps/>
          <w:sz w:val="40"/>
          <w:lang w:val="es-ES_tradnl"/>
        </w:rPr>
        <w:t>:</w:t>
      </w:r>
      <w:r w:rsidR="00FC7E9D" w:rsidRPr="00CB106D">
        <w:rPr>
          <w:rFonts w:ascii="Montserrat" w:hAnsi="Montserrat" w:cs="Arial"/>
          <w:caps/>
          <w:sz w:val="40"/>
          <w:lang w:val="es-ES_tradnl"/>
        </w:rPr>
        <w:t xml:space="preserve"> </w:t>
      </w:r>
      <w:r w:rsidR="00D47C16" w:rsidRPr="00CB106D">
        <w:rPr>
          <w:rFonts w:ascii="Montserrat" w:hAnsi="Montserrat" w:cs="Arial"/>
          <w:caps/>
          <w:sz w:val="40"/>
          <w:lang w:val="es-ES_tradnl"/>
        </w:rPr>
        <w:t>Informe Jurisdicción, Planificación Familiar</w:t>
      </w:r>
    </w:p>
    <w:p w14:paraId="2E868B50" w14:textId="77777777" w:rsidR="00682D6B" w:rsidRPr="00CB106D" w:rsidRDefault="00F91FA7" w:rsidP="00682D6B">
      <w:pPr>
        <w:jc w:val="center"/>
        <w:rPr>
          <w:rFonts w:ascii="Montserrat" w:hAnsi="Montserrat" w:cs="Arial"/>
          <w:caps/>
          <w:sz w:val="40"/>
          <w:lang w:val="es-ES_tradnl"/>
        </w:rPr>
      </w:pPr>
      <w:r w:rsidRPr="00CB106D">
        <w:rPr>
          <w:rFonts w:ascii="Montserrat" w:hAnsi="Montserrat" w:cs="Arial"/>
          <w:caps/>
          <w:sz w:val="40"/>
          <w:lang w:val="es-ES_tradnl"/>
        </w:rPr>
        <w:t>SINBA-sis-</w:t>
      </w:r>
      <w:r w:rsidR="00D47C16" w:rsidRPr="00CB106D">
        <w:rPr>
          <w:rFonts w:ascii="Montserrat" w:hAnsi="Montserrat" w:cs="Arial"/>
          <w:caps/>
          <w:sz w:val="40"/>
          <w:lang w:val="es-ES_tradnl"/>
        </w:rPr>
        <w:t>F4</w:t>
      </w:r>
    </w:p>
    <w:p w14:paraId="5DAB6C7B" w14:textId="77777777" w:rsidR="00F91FA7" w:rsidRPr="00CB106D" w:rsidRDefault="00F91FA7" w:rsidP="00682D6B">
      <w:pPr>
        <w:jc w:val="center"/>
        <w:rPr>
          <w:rFonts w:ascii="Montserrat" w:hAnsi="Montserrat" w:cs="Arial"/>
          <w:caps/>
          <w:sz w:val="40"/>
          <w:lang w:val="es-ES_tradnl"/>
        </w:rPr>
      </w:pPr>
    </w:p>
    <w:p w14:paraId="4908908F" w14:textId="3CEFDBE0" w:rsidR="00656C54" w:rsidRPr="002332EB" w:rsidRDefault="00F154DA" w:rsidP="003C2BF6">
      <w:pPr>
        <w:jc w:val="center"/>
        <w:rPr>
          <w:rFonts w:ascii="Montserrat" w:hAnsi="Montserrat" w:cs="Arial"/>
          <w:caps/>
          <w:sz w:val="40"/>
          <w:lang w:val="es-ES_tradnl"/>
        </w:rPr>
      </w:pPr>
      <w:r w:rsidRPr="002332EB">
        <w:rPr>
          <w:rFonts w:ascii="Montserrat" w:hAnsi="Montserrat" w:cs="Arial"/>
          <w:caps/>
          <w:sz w:val="40"/>
          <w:lang w:val="es-ES_tradnl"/>
        </w:rPr>
        <w:t>VERSIó</w:t>
      </w:r>
      <w:r w:rsidR="00F91FA7" w:rsidRPr="002332EB">
        <w:rPr>
          <w:rFonts w:ascii="Montserrat" w:hAnsi="Montserrat" w:cs="Arial"/>
          <w:caps/>
          <w:sz w:val="40"/>
          <w:lang w:val="es-ES_tradnl"/>
        </w:rPr>
        <w:t>N</w:t>
      </w:r>
      <w:r w:rsidR="00CB106D" w:rsidRPr="002332EB">
        <w:rPr>
          <w:rFonts w:ascii="Montserrat" w:hAnsi="Montserrat" w:cs="Arial"/>
          <w:caps/>
          <w:sz w:val="40"/>
          <w:lang w:val="es-ES_tradnl"/>
        </w:rPr>
        <w:t xml:space="preserve"> </w:t>
      </w:r>
      <w:r w:rsidR="00EB58B4" w:rsidRPr="00402471">
        <w:rPr>
          <w:rFonts w:ascii="Montserrat" w:hAnsi="Montserrat" w:cs="Arial"/>
          <w:caps/>
          <w:sz w:val="40"/>
          <w:lang w:val="es-ES_tradnl"/>
        </w:rPr>
        <w:t>202</w:t>
      </w:r>
      <w:r w:rsidR="002E5A83" w:rsidRPr="00402471">
        <w:rPr>
          <w:rFonts w:ascii="Montserrat" w:hAnsi="Montserrat" w:cs="Arial"/>
          <w:caps/>
          <w:sz w:val="40"/>
          <w:lang w:val="es-ES_tradnl"/>
        </w:rPr>
        <w:t>4</w:t>
      </w:r>
    </w:p>
    <w:p w14:paraId="02EB378F" w14:textId="77777777" w:rsidR="00656C54" w:rsidRDefault="00656C54" w:rsidP="00CB35CE">
      <w:pPr>
        <w:jc w:val="center"/>
        <w:rPr>
          <w:rFonts w:cs="Arial"/>
          <w:b/>
          <w:sz w:val="36"/>
          <w:lang w:val="es-ES_tradnl"/>
        </w:rPr>
      </w:pPr>
    </w:p>
    <w:p w14:paraId="6A05A809" w14:textId="77777777" w:rsidR="003C2BF6" w:rsidRDefault="003C2BF6" w:rsidP="00CB35CE">
      <w:pPr>
        <w:jc w:val="center"/>
        <w:rPr>
          <w:rFonts w:cs="Arial"/>
          <w:b/>
          <w:sz w:val="36"/>
          <w:lang w:val="es-ES_tradnl"/>
        </w:rPr>
      </w:pPr>
    </w:p>
    <w:p w14:paraId="5A39BBE3" w14:textId="77777777" w:rsidR="003C2BF6" w:rsidRDefault="003C2BF6" w:rsidP="00CB35CE">
      <w:pPr>
        <w:jc w:val="center"/>
        <w:rPr>
          <w:rFonts w:cs="Arial"/>
          <w:b/>
          <w:sz w:val="36"/>
          <w:lang w:val="es-ES_tradnl"/>
        </w:rPr>
      </w:pPr>
    </w:p>
    <w:p w14:paraId="41C8F396" w14:textId="77777777" w:rsidR="003C2BF6" w:rsidRDefault="003C2BF6" w:rsidP="00CB35CE">
      <w:pPr>
        <w:jc w:val="center"/>
        <w:rPr>
          <w:rFonts w:cs="Arial"/>
          <w:b/>
          <w:sz w:val="36"/>
          <w:lang w:val="es-ES_tradnl"/>
        </w:rPr>
      </w:pPr>
    </w:p>
    <w:p w14:paraId="72A3D3EC" w14:textId="77777777" w:rsidR="003C2BF6" w:rsidRDefault="003C2BF6" w:rsidP="00CB35CE">
      <w:pPr>
        <w:jc w:val="center"/>
        <w:rPr>
          <w:rFonts w:cs="Arial"/>
          <w:b/>
          <w:sz w:val="36"/>
          <w:lang w:val="es-ES_tradnl"/>
        </w:rPr>
      </w:pPr>
    </w:p>
    <w:p w14:paraId="0D0B940D" w14:textId="77777777" w:rsidR="00FD27C2" w:rsidRDefault="00FD27C2" w:rsidP="00CB35CE">
      <w:pPr>
        <w:jc w:val="center"/>
        <w:rPr>
          <w:rFonts w:cs="Arial"/>
          <w:b/>
          <w:sz w:val="36"/>
          <w:lang w:val="es-ES_tradnl"/>
        </w:rPr>
      </w:pPr>
    </w:p>
    <w:p w14:paraId="0E27B00A" w14:textId="77777777" w:rsidR="00FD27C2" w:rsidRDefault="00FD27C2" w:rsidP="00CB35CE">
      <w:pPr>
        <w:jc w:val="center"/>
        <w:rPr>
          <w:rFonts w:cs="Arial"/>
          <w:b/>
          <w:sz w:val="36"/>
          <w:lang w:val="es-ES_tradnl"/>
        </w:rPr>
      </w:pPr>
    </w:p>
    <w:p w14:paraId="60061E4C" w14:textId="77777777" w:rsidR="003C2BF6" w:rsidRDefault="003C2BF6" w:rsidP="00CB35CE">
      <w:pPr>
        <w:jc w:val="center"/>
        <w:rPr>
          <w:rFonts w:cs="Arial"/>
          <w:b/>
          <w:sz w:val="36"/>
          <w:lang w:val="es-ES_tradnl"/>
        </w:rPr>
      </w:pPr>
    </w:p>
    <w:p w14:paraId="44EAFD9C" w14:textId="77777777" w:rsidR="003C2BF6" w:rsidRDefault="003C2BF6" w:rsidP="00CB35CE">
      <w:pPr>
        <w:jc w:val="center"/>
        <w:rPr>
          <w:rFonts w:cs="Arial"/>
          <w:b/>
          <w:sz w:val="36"/>
          <w:lang w:val="es-ES_tradnl"/>
        </w:rPr>
      </w:pPr>
    </w:p>
    <w:p w14:paraId="4B94D5A5" w14:textId="77777777" w:rsidR="003C2BF6" w:rsidRDefault="003C2BF6" w:rsidP="00CB35CE">
      <w:pPr>
        <w:jc w:val="center"/>
        <w:rPr>
          <w:rFonts w:cs="Arial"/>
          <w:b/>
          <w:sz w:val="36"/>
          <w:lang w:val="es-ES_tradnl"/>
        </w:rPr>
      </w:pPr>
    </w:p>
    <w:p w14:paraId="3C9443BB" w14:textId="77777777" w:rsidR="003C2BF6" w:rsidRPr="00CB106D" w:rsidRDefault="003C2BF6" w:rsidP="003C2BF6">
      <w:pPr>
        <w:spacing w:line="260" w:lineRule="auto"/>
        <w:ind w:right="67"/>
        <w:jc w:val="center"/>
        <w:rPr>
          <w:rFonts w:ascii="Montserrat Light" w:eastAsia="Presidencia Firme" w:hAnsi="Montserrat Light" w:cs="Presidencia Firme"/>
          <w:color w:val="7F7F7F" w:themeColor="text1" w:themeTint="80"/>
          <w:szCs w:val="40"/>
        </w:rPr>
      </w:pPr>
      <w:r w:rsidRPr="00CB106D">
        <w:rPr>
          <w:rFonts w:ascii="Montserrat Light" w:eastAsia="Presidencia Firme" w:hAnsi="Montserrat Light" w:cs="Presidencia Firme"/>
          <w:color w:val="7F7F7F" w:themeColor="text1" w:themeTint="80"/>
          <w:szCs w:val="40"/>
        </w:rPr>
        <w:t>Sistema Nacional de Información Básica en Materia de Salud</w:t>
      </w:r>
    </w:p>
    <w:p w14:paraId="3DEEC669" w14:textId="77777777" w:rsidR="00656C54" w:rsidRPr="003C2BF6" w:rsidRDefault="00656C54" w:rsidP="00CB106D">
      <w:pPr>
        <w:spacing w:line="260" w:lineRule="auto"/>
        <w:ind w:right="67"/>
        <w:rPr>
          <w:rFonts w:ascii="Soberana Titular" w:eastAsia="Presidencia Firme" w:hAnsi="Soberana Titular" w:cs="Presidencia Firme"/>
          <w:color w:val="7F7F7F" w:themeColor="text1" w:themeTint="80"/>
          <w:szCs w:val="40"/>
        </w:rPr>
        <w:sectPr w:rsidR="00656C54" w:rsidRPr="003C2BF6">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CB106D" w:rsidRDefault="003D2B0F" w:rsidP="001E07C1">
      <w:pPr>
        <w:pStyle w:val="Ttulo1"/>
        <w:rPr>
          <w:rFonts w:ascii="Montserrat" w:hAnsi="Montserrat" w:cs="Arial"/>
          <w:b w:val="0"/>
          <w:sz w:val="36"/>
          <w:szCs w:val="36"/>
          <w:lang w:val="es-ES_tradnl"/>
        </w:rPr>
      </w:pPr>
      <w:bookmarkStart w:id="0" w:name="_Toc122514979"/>
      <w:r w:rsidRPr="00CB106D">
        <w:rPr>
          <w:rFonts w:ascii="Montserrat" w:hAnsi="Montserrat" w:cs="Arial"/>
          <w:b w:val="0"/>
          <w:sz w:val="36"/>
          <w:szCs w:val="36"/>
          <w:lang w:val="es-ES_tradnl"/>
        </w:rPr>
        <w:lastRenderedPageBreak/>
        <w:t>Prefacio</w:t>
      </w:r>
      <w:bookmarkEnd w:id="0"/>
    </w:p>
    <w:p w14:paraId="645248A2" w14:textId="77777777" w:rsidR="000E14B5" w:rsidRPr="00CB106D" w:rsidRDefault="000E14B5" w:rsidP="000E14B5">
      <w:pPr>
        <w:pStyle w:val="Ttulo2"/>
        <w:spacing w:before="720"/>
        <w:ind w:left="0"/>
        <w:rPr>
          <w:rFonts w:ascii="Montserrat Medium" w:hAnsi="Montserrat Medium" w:cs="Arial"/>
          <w:b w:val="0"/>
          <w:sz w:val="24"/>
          <w:szCs w:val="24"/>
          <w:lang w:val="es-ES_tradnl"/>
        </w:rPr>
      </w:pPr>
      <w:bookmarkStart w:id="1" w:name="_Toc122514980"/>
      <w:bookmarkStart w:id="2" w:name="_Toc207426295"/>
      <w:r w:rsidRPr="00CB106D">
        <w:rPr>
          <w:rFonts w:ascii="Montserrat Medium" w:hAnsi="Montserrat Medium" w:cs="Arial"/>
          <w:b w:val="0"/>
          <w:sz w:val="24"/>
          <w:szCs w:val="24"/>
          <w:lang w:val="es-ES_tradnl"/>
        </w:rPr>
        <w:t>Información de contacto</w:t>
      </w:r>
      <w:bookmarkEnd w:id="1"/>
    </w:p>
    <w:p w14:paraId="52BDA0E9" w14:textId="3EFB11A0" w:rsidR="00AD4BFC" w:rsidRPr="002332EB" w:rsidRDefault="4A8A176C" w:rsidP="0F047D16">
      <w:pPr>
        <w:spacing w:line="240" w:lineRule="auto"/>
        <w:rPr>
          <w:rFonts w:ascii="Montserrat" w:hAnsi="Montserrat" w:cs="Arial"/>
          <w:sz w:val="18"/>
          <w:szCs w:val="18"/>
          <w:lang w:val="es-ES"/>
        </w:rPr>
      </w:pPr>
      <w:r w:rsidRPr="4A8A176C">
        <w:rPr>
          <w:rFonts w:ascii="Montserrat" w:hAnsi="Montserrat" w:cs="Arial"/>
          <w:sz w:val="18"/>
          <w:szCs w:val="18"/>
          <w:lang w:val="es-ES"/>
        </w:rPr>
        <w:t xml:space="preserve">Para </w:t>
      </w:r>
      <w:r w:rsidRPr="002332EB">
        <w:rPr>
          <w:rFonts w:ascii="Montserrat" w:hAnsi="Montserrat" w:cs="Arial"/>
          <w:sz w:val="18"/>
          <w:szCs w:val="18"/>
          <w:lang w:val="es-ES"/>
        </w:rPr>
        <w:t xml:space="preserve">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1">
        <w:r w:rsidRPr="002332EB">
          <w:rPr>
            <w:rStyle w:val="Hipervnculo"/>
            <w:rFonts w:ascii="Montserrat" w:hAnsi="Montserrat" w:cs="Arial"/>
            <w:color w:val="auto"/>
            <w:sz w:val="18"/>
            <w:szCs w:val="18"/>
            <w:u w:val="none"/>
            <w:lang w:val="es-ES"/>
          </w:rPr>
          <w:t>dgis@salud.gob.mx</w:t>
        </w:r>
      </w:hyperlink>
      <w:r w:rsidRPr="002332EB">
        <w:rPr>
          <w:rFonts w:ascii="Montserrat" w:hAnsi="Montserrat" w:cs="Arial"/>
          <w:sz w:val="18"/>
          <w:szCs w:val="18"/>
          <w:lang w:val="es-ES"/>
        </w:rPr>
        <w:t xml:space="preserve"> con el asunto con el asunto</w:t>
      </w:r>
      <w:r w:rsidRPr="002332EB">
        <w:rPr>
          <w:rFonts w:ascii="Soberana Sans" w:hAnsi="Soberana Sans" w:cs="Arial"/>
          <w:lang w:val="es-ES"/>
        </w:rPr>
        <w:t xml:space="preserve"> </w:t>
      </w:r>
      <w:r w:rsidRPr="002332EB">
        <w:rPr>
          <w:rFonts w:ascii="Montserrat" w:hAnsi="Montserrat" w:cs="Arial"/>
          <w:sz w:val="18"/>
          <w:szCs w:val="18"/>
          <w:lang w:val="es-ES"/>
        </w:rPr>
        <w:t xml:space="preserve">“BSC: Informe Jurisdicción, Planificación Familiar (SINBA-SIS-F4) Versión </w:t>
      </w:r>
      <w:r w:rsidRPr="00402471">
        <w:rPr>
          <w:rFonts w:ascii="Montserrat" w:hAnsi="Montserrat" w:cs="Arial"/>
          <w:sz w:val="18"/>
          <w:szCs w:val="18"/>
          <w:lang w:val="es-ES"/>
        </w:rPr>
        <w:t>202</w:t>
      </w:r>
      <w:r w:rsidR="002E5A83" w:rsidRPr="00402471">
        <w:rPr>
          <w:rFonts w:ascii="Montserrat" w:hAnsi="Montserrat" w:cs="Arial"/>
          <w:sz w:val="18"/>
          <w:szCs w:val="18"/>
          <w:lang w:val="es-ES"/>
        </w:rPr>
        <w:t>4</w:t>
      </w:r>
      <w:r w:rsidRPr="002332EB">
        <w:rPr>
          <w:rFonts w:ascii="Montserrat" w:hAnsi="Montserrat" w:cs="Arial"/>
          <w:sz w:val="18"/>
          <w:szCs w:val="18"/>
          <w:lang w:val="es-ES"/>
        </w:rPr>
        <w:t>”.</w:t>
      </w:r>
      <w:bookmarkStart w:id="3" w:name="DOMINIO"/>
      <w:bookmarkStart w:id="4" w:name="OLE_LINK2"/>
      <w:bookmarkStart w:id="5" w:name="OLE_LINK1"/>
      <w:bookmarkEnd w:id="2"/>
    </w:p>
    <w:p w14:paraId="3656B9AB" w14:textId="77777777" w:rsidR="00AD4BFC" w:rsidRDefault="00AD4BFC">
      <w:pPr>
        <w:widowControl/>
        <w:spacing w:line="240" w:lineRule="auto"/>
        <w:jc w:val="left"/>
        <w:rPr>
          <w:rFonts w:cs="Arial"/>
          <w:b/>
          <w:bCs/>
          <w:sz w:val="28"/>
          <w:szCs w:val="28"/>
          <w:lang w:val="es-ES_tradnl"/>
        </w:rPr>
      </w:pPr>
      <w:r>
        <w:rPr>
          <w:rFonts w:cs="Arial"/>
          <w:lang w:val="es-ES_tradnl"/>
        </w:rPr>
        <w:br w:type="page"/>
      </w:r>
    </w:p>
    <w:p w14:paraId="6FBB589F" w14:textId="77777777" w:rsidR="00AD4BFC" w:rsidRPr="00065591" w:rsidRDefault="00AD4BFC" w:rsidP="00065591">
      <w:pPr>
        <w:pStyle w:val="Ttulo2"/>
        <w:spacing w:before="720"/>
        <w:ind w:left="0"/>
        <w:rPr>
          <w:rFonts w:ascii="Montserrat Medium" w:hAnsi="Montserrat Medium" w:cs="Arial"/>
          <w:b w:val="0"/>
          <w:sz w:val="24"/>
          <w:szCs w:val="24"/>
          <w:lang w:val="es-ES_tradnl"/>
        </w:rPr>
      </w:pPr>
      <w:bookmarkStart w:id="6" w:name="_Toc122514981"/>
      <w:r w:rsidRPr="00065591">
        <w:rPr>
          <w:rFonts w:ascii="Montserrat Medium" w:hAnsi="Montserrat Medium" w:cs="Arial"/>
          <w:b w:val="0"/>
          <w:sz w:val="24"/>
          <w:szCs w:val="24"/>
          <w:lang w:val="es-ES_tradnl"/>
        </w:rPr>
        <w:lastRenderedPageBreak/>
        <w:t>Contenido</w:t>
      </w:r>
      <w:bookmarkEnd w:id="6"/>
    </w:p>
    <w:p w14:paraId="47D6E013" w14:textId="39CECAFC" w:rsidR="00D7217F" w:rsidRDefault="003D1D52">
      <w:pPr>
        <w:pStyle w:val="TDC1"/>
        <w:rPr>
          <w:rFonts w:asciiTheme="minorHAnsi" w:eastAsiaTheme="minorEastAsia" w:hAnsiTheme="minorHAnsi" w:cstheme="minorBidi"/>
          <w:noProof/>
          <w:sz w:val="22"/>
          <w:szCs w:val="22"/>
          <w:lang w:val="en-US"/>
        </w:rPr>
      </w:pPr>
      <w:r w:rsidRPr="00CB106D">
        <w:rPr>
          <w:rFonts w:ascii="Montserrat" w:hAnsi="Montserrat" w:cs="Arial"/>
          <w:lang w:val="es-ES_tradnl"/>
        </w:rPr>
        <w:fldChar w:fldCharType="begin"/>
      </w:r>
      <w:r w:rsidR="00656C54" w:rsidRPr="00CB106D">
        <w:rPr>
          <w:rFonts w:ascii="Montserrat" w:hAnsi="Montserrat" w:cs="Arial"/>
          <w:lang w:val="es-ES_tradnl"/>
        </w:rPr>
        <w:instrText xml:space="preserve"> </w:instrText>
      </w:r>
      <w:r w:rsidR="001F115A" w:rsidRPr="00CB106D">
        <w:rPr>
          <w:rFonts w:ascii="Montserrat" w:hAnsi="Montserrat" w:cs="Arial"/>
          <w:lang w:val="es-ES_tradnl"/>
        </w:rPr>
        <w:instrText>TOC</w:instrText>
      </w:r>
      <w:r w:rsidR="00656C54" w:rsidRPr="00CB106D">
        <w:rPr>
          <w:rFonts w:ascii="Montserrat" w:hAnsi="Montserrat" w:cs="Arial"/>
          <w:lang w:val="es-ES_tradnl"/>
        </w:rPr>
        <w:instrText xml:space="preserve"> \o "1-3" \h \z \u </w:instrText>
      </w:r>
      <w:r w:rsidRPr="00CB106D">
        <w:rPr>
          <w:rFonts w:ascii="Montserrat" w:hAnsi="Montserrat" w:cs="Arial"/>
          <w:lang w:val="es-ES_tradnl"/>
        </w:rPr>
        <w:fldChar w:fldCharType="separate"/>
      </w:r>
      <w:hyperlink w:anchor="_Toc122514979" w:history="1">
        <w:r w:rsidR="00D7217F" w:rsidRPr="00892A81">
          <w:rPr>
            <w:rStyle w:val="Hipervnculo"/>
            <w:rFonts w:ascii="Montserrat" w:hAnsi="Montserrat" w:cs="Arial"/>
            <w:noProof/>
            <w:lang w:val="es-ES_tradnl"/>
          </w:rPr>
          <w:t>Prefacio</w:t>
        </w:r>
        <w:r w:rsidR="00D7217F">
          <w:rPr>
            <w:noProof/>
            <w:webHidden/>
          </w:rPr>
          <w:tab/>
        </w:r>
        <w:r w:rsidR="00D7217F">
          <w:rPr>
            <w:noProof/>
            <w:webHidden/>
          </w:rPr>
          <w:fldChar w:fldCharType="begin"/>
        </w:r>
        <w:r w:rsidR="00D7217F">
          <w:rPr>
            <w:noProof/>
            <w:webHidden/>
          </w:rPr>
          <w:instrText xml:space="preserve"> PAGEREF _Toc122514979 \h </w:instrText>
        </w:r>
        <w:r w:rsidR="00D7217F">
          <w:rPr>
            <w:noProof/>
            <w:webHidden/>
          </w:rPr>
        </w:r>
        <w:r w:rsidR="00D7217F">
          <w:rPr>
            <w:noProof/>
            <w:webHidden/>
          </w:rPr>
          <w:fldChar w:fldCharType="separate"/>
        </w:r>
        <w:r w:rsidR="00D7217F">
          <w:rPr>
            <w:noProof/>
            <w:webHidden/>
          </w:rPr>
          <w:t>2</w:t>
        </w:r>
        <w:r w:rsidR="00D7217F">
          <w:rPr>
            <w:noProof/>
            <w:webHidden/>
          </w:rPr>
          <w:fldChar w:fldCharType="end"/>
        </w:r>
      </w:hyperlink>
    </w:p>
    <w:p w14:paraId="195F196A" w14:textId="5BFC0081" w:rsidR="00D7217F" w:rsidRDefault="001D06D2">
      <w:pPr>
        <w:pStyle w:val="TDC2"/>
        <w:rPr>
          <w:rFonts w:asciiTheme="minorHAnsi" w:eastAsiaTheme="minorEastAsia" w:hAnsiTheme="minorHAnsi" w:cstheme="minorBidi"/>
          <w:noProof/>
          <w:sz w:val="22"/>
          <w:szCs w:val="22"/>
          <w:lang w:val="en-US"/>
        </w:rPr>
      </w:pPr>
      <w:hyperlink w:anchor="_Toc122514980" w:history="1">
        <w:r w:rsidR="00D7217F" w:rsidRPr="00892A81">
          <w:rPr>
            <w:rStyle w:val="Hipervnculo"/>
            <w:rFonts w:ascii="Montserrat Medium" w:hAnsi="Montserrat Medium" w:cs="Arial"/>
            <w:noProof/>
            <w:lang w:val="es-ES_tradnl"/>
          </w:rPr>
          <w:t>Información de contacto</w:t>
        </w:r>
        <w:r w:rsidR="00D7217F">
          <w:rPr>
            <w:noProof/>
            <w:webHidden/>
          </w:rPr>
          <w:tab/>
        </w:r>
        <w:r w:rsidR="00D7217F">
          <w:rPr>
            <w:noProof/>
            <w:webHidden/>
          </w:rPr>
          <w:fldChar w:fldCharType="begin"/>
        </w:r>
        <w:r w:rsidR="00D7217F">
          <w:rPr>
            <w:noProof/>
            <w:webHidden/>
          </w:rPr>
          <w:instrText xml:space="preserve"> PAGEREF _Toc122514980 \h </w:instrText>
        </w:r>
        <w:r w:rsidR="00D7217F">
          <w:rPr>
            <w:noProof/>
            <w:webHidden/>
          </w:rPr>
        </w:r>
        <w:r w:rsidR="00D7217F">
          <w:rPr>
            <w:noProof/>
            <w:webHidden/>
          </w:rPr>
          <w:fldChar w:fldCharType="separate"/>
        </w:r>
        <w:r w:rsidR="00D7217F">
          <w:rPr>
            <w:noProof/>
            <w:webHidden/>
          </w:rPr>
          <w:t>2</w:t>
        </w:r>
        <w:r w:rsidR="00D7217F">
          <w:rPr>
            <w:noProof/>
            <w:webHidden/>
          </w:rPr>
          <w:fldChar w:fldCharType="end"/>
        </w:r>
      </w:hyperlink>
    </w:p>
    <w:p w14:paraId="705EA92F" w14:textId="22DEDEE7" w:rsidR="00D7217F" w:rsidRDefault="001D06D2">
      <w:pPr>
        <w:pStyle w:val="TDC2"/>
        <w:rPr>
          <w:rFonts w:asciiTheme="minorHAnsi" w:eastAsiaTheme="minorEastAsia" w:hAnsiTheme="minorHAnsi" w:cstheme="minorBidi"/>
          <w:noProof/>
          <w:sz w:val="22"/>
          <w:szCs w:val="22"/>
          <w:lang w:val="en-US"/>
        </w:rPr>
      </w:pPr>
      <w:hyperlink w:anchor="_Toc122514981" w:history="1">
        <w:r w:rsidR="00D7217F" w:rsidRPr="00892A81">
          <w:rPr>
            <w:rStyle w:val="Hipervnculo"/>
            <w:rFonts w:ascii="Montserrat Medium" w:hAnsi="Montserrat Medium" w:cs="Arial"/>
            <w:noProof/>
            <w:lang w:val="es-ES_tradnl"/>
          </w:rPr>
          <w:t>Contenido</w:t>
        </w:r>
        <w:r w:rsidR="00D7217F">
          <w:rPr>
            <w:noProof/>
            <w:webHidden/>
          </w:rPr>
          <w:tab/>
        </w:r>
        <w:r w:rsidR="00D7217F">
          <w:rPr>
            <w:noProof/>
            <w:webHidden/>
          </w:rPr>
          <w:fldChar w:fldCharType="begin"/>
        </w:r>
        <w:r w:rsidR="00D7217F">
          <w:rPr>
            <w:noProof/>
            <w:webHidden/>
          </w:rPr>
          <w:instrText xml:space="preserve"> PAGEREF _Toc122514981 \h </w:instrText>
        </w:r>
        <w:r w:rsidR="00D7217F">
          <w:rPr>
            <w:noProof/>
            <w:webHidden/>
          </w:rPr>
        </w:r>
        <w:r w:rsidR="00D7217F">
          <w:rPr>
            <w:noProof/>
            <w:webHidden/>
          </w:rPr>
          <w:fldChar w:fldCharType="separate"/>
        </w:r>
        <w:r w:rsidR="00D7217F">
          <w:rPr>
            <w:noProof/>
            <w:webHidden/>
          </w:rPr>
          <w:t>3</w:t>
        </w:r>
        <w:r w:rsidR="00D7217F">
          <w:rPr>
            <w:noProof/>
            <w:webHidden/>
          </w:rPr>
          <w:fldChar w:fldCharType="end"/>
        </w:r>
      </w:hyperlink>
    </w:p>
    <w:p w14:paraId="7A8D5A52" w14:textId="40B191D7" w:rsidR="00D7217F" w:rsidRDefault="001D06D2">
      <w:pPr>
        <w:pStyle w:val="TDC1"/>
        <w:rPr>
          <w:rFonts w:asciiTheme="minorHAnsi" w:eastAsiaTheme="minorEastAsia" w:hAnsiTheme="minorHAnsi" w:cstheme="minorBidi"/>
          <w:noProof/>
          <w:sz w:val="22"/>
          <w:szCs w:val="22"/>
          <w:lang w:val="en-US"/>
        </w:rPr>
      </w:pPr>
      <w:hyperlink w:anchor="_Toc122514982" w:history="1">
        <w:r w:rsidR="00D7217F" w:rsidRPr="00892A81">
          <w:rPr>
            <w:rStyle w:val="Hipervnculo"/>
            <w:rFonts w:ascii="Montserrat" w:hAnsi="Montserrat" w:cs="Arial"/>
            <w:noProof/>
            <w:lang w:val="es-ES_tradnl"/>
          </w:rPr>
          <w:t>Presentación del Instructivo</w:t>
        </w:r>
        <w:r w:rsidR="00D7217F">
          <w:rPr>
            <w:noProof/>
            <w:webHidden/>
          </w:rPr>
          <w:tab/>
        </w:r>
        <w:r w:rsidR="00D7217F">
          <w:rPr>
            <w:noProof/>
            <w:webHidden/>
          </w:rPr>
          <w:fldChar w:fldCharType="begin"/>
        </w:r>
        <w:r w:rsidR="00D7217F">
          <w:rPr>
            <w:noProof/>
            <w:webHidden/>
          </w:rPr>
          <w:instrText xml:space="preserve"> PAGEREF _Toc122514982 \h </w:instrText>
        </w:r>
        <w:r w:rsidR="00D7217F">
          <w:rPr>
            <w:noProof/>
            <w:webHidden/>
          </w:rPr>
        </w:r>
        <w:r w:rsidR="00D7217F">
          <w:rPr>
            <w:noProof/>
            <w:webHidden/>
          </w:rPr>
          <w:fldChar w:fldCharType="separate"/>
        </w:r>
        <w:r w:rsidR="00D7217F">
          <w:rPr>
            <w:noProof/>
            <w:webHidden/>
          </w:rPr>
          <w:t>4</w:t>
        </w:r>
        <w:r w:rsidR="00D7217F">
          <w:rPr>
            <w:noProof/>
            <w:webHidden/>
          </w:rPr>
          <w:fldChar w:fldCharType="end"/>
        </w:r>
      </w:hyperlink>
    </w:p>
    <w:p w14:paraId="1BCEEB82" w14:textId="6668CA0B" w:rsidR="00D7217F" w:rsidRDefault="001D06D2">
      <w:pPr>
        <w:pStyle w:val="TDC2"/>
        <w:rPr>
          <w:rFonts w:asciiTheme="minorHAnsi" w:eastAsiaTheme="minorEastAsia" w:hAnsiTheme="minorHAnsi" w:cstheme="minorBidi"/>
          <w:noProof/>
          <w:sz w:val="22"/>
          <w:szCs w:val="22"/>
          <w:lang w:val="en-US"/>
        </w:rPr>
      </w:pPr>
      <w:hyperlink w:anchor="_Toc122514983" w:history="1">
        <w:r w:rsidR="00D7217F" w:rsidRPr="00892A81">
          <w:rPr>
            <w:rStyle w:val="Hipervnculo"/>
            <w:rFonts w:ascii="Montserrat Medium" w:hAnsi="Montserrat Medium" w:cs="Arial"/>
            <w:noProof/>
            <w:lang w:val="es-ES_tradnl"/>
          </w:rPr>
          <w:t>Introducción y Marco normativo</w:t>
        </w:r>
        <w:r w:rsidR="00D7217F">
          <w:rPr>
            <w:noProof/>
            <w:webHidden/>
          </w:rPr>
          <w:tab/>
        </w:r>
        <w:r w:rsidR="00D7217F">
          <w:rPr>
            <w:noProof/>
            <w:webHidden/>
          </w:rPr>
          <w:fldChar w:fldCharType="begin"/>
        </w:r>
        <w:r w:rsidR="00D7217F">
          <w:rPr>
            <w:noProof/>
            <w:webHidden/>
          </w:rPr>
          <w:instrText xml:space="preserve"> PAGEREF _Toc122514983 \h </w:instrText>
        </w:r>
        <w:r w:rsidR="00D7217F">
          <w:rPr>
            <w:noProof/>
            <w:webHidden/>
          </w:rPr>
        </w:r>
        <w:r w:rsidR="00D7217F">
          <w:rPr>
            <w:noProof/>
            <w:webHidden/>
          </w:rPr>
          <w:fldChar w:fldCharType="separate"/>
        </w:r>
        <w:r w:rsidR="00D7217F">
          <w:rPr>
            <w:noProof/>
            <w:webHidden/>
          </w:rPr>
          <w:t>4</w:t>
        </w:r>
        <w:r w:rsidR="00D7217F">
          <w:rPr>
            <w:noProof/>
            <w:webHidden/>
          </w:rPr>
          <w:fldChar w:fldCharType="end"/>
        </w:r>
      </w:hyperlink>
    </w:p>
    <w:p w14:paraId="6C2DAD78" w14:textId="67DFB834" w:rsidR="00D7217F" w:rsidRDefault="001D06D2">
      <w:pPr>
        <w:pStyle w:val="TDC2"/>
        <w:rPr>
          <w:rFonts w:asciiTheme="minorHAnsi" w:eastAsiaTheme="minorEastAsia" w:hAnsiTheme="minorHAnsi" w:cstheme="minorBidi"/>
          <w:noProof/>
          <w:sz w:val="22"/>
          <w:szCs w:val="22"/>
          <w:lang w:val="en-US"/>
        </w:rPr>
      </w:pPr>
      <w:hyperlink w:anchor="_Toc122514984" w:history="1">
        <w:r w:rsidR="00D7217F" w:rsidRPr="00892A81">
          <w:rPr>
            <w:rStyle w:val="Hipervnculo"/>
            <w:rFonts w:ascii="Montserrat Medium" w:hAnsi="Montserrat Medium" w:cs="Arial"/>
            <w:noProof/>
            <w:lang w:val="es-ES_tradnl"/>
          </w:rPr>
          <w:t>Audiencia</w:t>
        </w:r>
        <w:r w:rsidR="00D7217F">
          <w:rPr>
            <w:noProof/>
            <w:webHidden/>
          </w:rPr>
          <w:tab/>
        </w:r>
        <w:r w:rsidR="00D7217F">
          <w:rPr>
            <w:noProof/>
            <w:webHidden/>
          </w:rPr>
          <w:fldChar w:fldCharType="begin"/>
        </w:r>
        <w:r w:rsidR="00D7217F">
          <w:rPr>
            <w:noProof/>
            <w:webHidden/>
          </w:rPr>
          <w:instrText xml:space="preserve"> PAGEREF _Toc122514984 \h </w:instrText>
        </w:r>
        <w:r w:rsidR="00D7217F">
          <w:rPr>
            <w:noProof/>
            <w:webHidden/>
          </w:rPr>
        </w:r>
        <w:r w:rsidR="00D7217F">
          <w:rPr>
            <w:noProof/>
            <w:webHidden/>
          </w:rPr>
          <w:fldChar w:fldCharType="separate"/>
        </w:r>
        <w:r w:rsidR="00D7217F">
          <w:rPr>
            <w:noProof/>
            <w:webHidden/>
          </w:rPr>
          <w:t>4</w:t>
        </w:r>
        <w:r w:rsidR="00D7217F">
          <w:rPr>
            <w:noProof/>
            <w:webHidden/>
          </w:rPr>
          <w:fldChar w:fldCharType="end"/>
        </w:r>
      </w:hyperlink>
    </w:p>
    <w:p w14:paraId="2F64CD3B" w14:textId="3FAE0C59" w:rsidR="00D7217F" w:rsidRDefault="001D06D2">
      <w:pPr>
        <w:pStyle w:val="TDC2"/>
        <w:rPr>
          <w:rFonts w:asciiTheme="minorHAnsi" w:eastAsiaTheme="minorEastAsia" w:hAnsiTheme="minorHAnsi" w:cstheme="minorBidi"/>
          <w:noProof/>
          <w:sz w:val="22"/>
          <w:szCs w:val="22"/>
          <w:lang w:val="en-US"/>
        </w:rPr>
      </w:pPr>
      <w:hyperlink w:anchor="_Toc122514985" w:history="1">
        <w:r w:rsidR="00D7217F" w:rsidRPr="00892A81">
          <w:rPr>
            <w:rStyle w:val="Hipervnculo"/>
            <w:rFonts w:ascii="Montserrat Medium" w:hAnsi="Montserrat Medium" w:cs="Arial"/>
            <w:noProof/>
            <w:lang w:val="es-ES_tradnl"/>
          </w:rPr>
          <w:t>Alcance</w:t>
        </w:r>
        <w:r w:rsidR="00D7217F">
          <w:rPr>
            <w:noProof/>
            <w:webHidden/>
          </w:rPr>
          <w:tab/>
        </w:r>
        <w:r w:rsidR="00D7217F">
          <w:rPr>
            <w:noProof/>
            <w:webHidden/>
          </w:rPr>
          <w:fldChar w:fldCharType="begin"/>
        </w:r>
        <w:r w:rsidR="00D7217F">
          <w:rPr>
            <w:noProof/>
            <w:webHidden/>
          </w:rPr>
          <w:instrText xml:space="preserve"> PAGEREF _Toc122514985 \h </w:instrText>
        </w:r>
        <w:r w:rsidR="00D7217F">
          <w:rPr>
            <w:noProof/>
            <w:webHidden/>
          </w:rPr>
        </w:r>
        <w:r w:rsidR="00D7217F">
          <w:rPr>
            <w:noProof/>
            <w:webHidden/>
          </w:rPr>
          <w:fldChar w:fldCharType="separate"/>
        </w:r>
        <w:r w:rsidR="00D7217F">
          <w:rPr>
            <w:noProof/>
            <w:webHidden/>
          </w:rPr>
          <w:t>5</w:t>
        </w:r>
        <w:r w:rsidR="00D7217F">
          <w:rPr>
            <w:noProof/>
            <w:webHidden/>
          </w:rPr>
          <w:fldChar w:fldCharType="end"/>
        </w:r>
      </w:hyperlink>
    </w:p>
    <w:p w14:paraId="492214FE" w14:textId="3331A3B9" w:rsidR="00D7217F" w:rsidRDefault="001D06D2">
      <w:pPr>
        <w:pStyle w:val="TDC2"/>
        <w:rPr>
          <w:rFonts w:asciiTheme="minorHAnsi" w:eastAsiaTheme="minorEastAsia" w:hAnsiTheme="minorHAnsi" w:cstheme="minorBidi"/>
          <w:noProof/>
          <w:sz w:val="22"/>
          <w:szCs w:val="22"/>
          <w:lang w:val="en-US"/>
        </w:rPr>
      </w:pPr>
      <w:hyperlink w:anchor="_Toc122514986" w:history="1">
        <w:r w:rsidR="00D7217F" w:rsidRPr="00892A81">
          <w:rPr>
            <w:rStyle w:val="Hipervnculo"/>
            <w:rFonts w:ascii="Montserrat Medium" w:hAnsi="Montserrat Medium" w:cs="Arial"/>
            <w:noProof/>
            <w:lang w:val="es-ES_tradnl"/>
          </w:rPr>
          <w:t>Justificación</w:t>
        </w:r>
        <w:r w:rsidR="00D7217F">
          <w:rPr>
            <w:noProof/>
            <w:webHidden/>
          </w:rPr>
          <w:tab/>
        </w:r>
        <w:r w:rsidR="00D7217F">
          <w:rPr>
            <w:noProof/>
            <w:webHidden/>
          </w:rPr>
          <w:fldChar w:fldCharType="begin"/>
        </w:r>
        <w:r w:rsidR="00D7217F">
          <w:rPr>
            <w:noProof/>
            <w:webHidden/>
          </w:rPr>
          <w:instrText xml:space="preserve"> PAGEREF _Toc122514986 \h </w:instrText>
        </w:r>
        <w:r w:rsidR="00D7217F">
          <w:rPr>
            <w:noProof/>
            <w:webHidden/>
          </w:rPr>
        </w:r>
        <w:r w:rsidR="00D7217F">
          <w:rPr>
            <w:noProof/>
            <w:webHidden/>
          </w:rPr>
          <w:fldChar w:fldCharType="separate"/>
        </w:r>
        <w:r w:rsidR="00D7217F">
          <w:rPr>
            <w:noProof/>
            <w:webHidden/>
          </w:rPr>
          <w:t>5</w:t>
        </w:r>
        <w:r w:rsidR="00D7217F">
          <w:rPr>
            <w:noProof/>
            <w:webHidden/>
          </w:rPr>
          <w:fldChar w:fldCharType="end"/>
        </w:r>
      </w:hyperlink>
    </w:p>
    <w:p w14:paraId="3B8C35D5" w14:textId="18E24365" w:rsidR="00D7217F" w:rsidRDefault="001D06D2">
      <w:pPr>
        <w:pStyle w:val="TDC2"/>
        <w:rPr>
          <w:rFonts w:asciiTheme="minorHAnsi" w:eastAsiaTheme="minorEastAsia" w:hAnsiTheme="minorHAnsi" w:cstheme="minorBidi"/>
          <w:noProof/>
          <w:sz w:val="22"/>
          <w:szCs w:val="22"/>
          <w:lang w:val="en-US"/>
        </w:rPr>
      </w:pPr>
      <w:hyperlink w:anchor="_Toc122514987" w:history="1">
        <w:r w:rsidR="00D7217F" w:rsidRPr="00892A81">
          <w:rPr>
            <w:rStyle w:val="Hipervnculo"/>
            <w:rFonts w:ascii="Montserrat Medium" w:hAnsi="Montserrat Medium" w:cs="Arial"/>
            <w:noProof/>
            <w:lang w:val="es-ES_tradnl"/>
          </w:rPr>
          <w:t>Términos y Definiciones</w:t>
        </w:r>
        <w:r w:rsidR="00D7217F">
          <w:rPr>
            <w:noProof/>
            <w:webHidden/>
          </w:rPr>
          <w:tab/>
        </w:r>
        <w:r w:rsidR="00D7217F">
          <w:rPr>
            <w:noProof/>
            <w:webHidden/>
          </w:rPr>
          <w:fldChar w:fldCharType="begin"/>
        </w:r>
        <w:r w:rsidR="00D7217F">
          <w:rPr>
            <w:noProof/>
            <w:webHidden/>
          </w:rPr>
          <w:instrText xml:space="preserve"> PAGEREF _Toc122514987 \h </w:instrText>
        </w:r>
        <w:r w:rsidR="00D7217F">
          <w:rPr>
            <w:noProof/>
            <w:webHidden/>
          </w:rPr>
        </w:r>
        <w:r w:rsidR="00D7217F">
          <w:rPr>
            <w:noProof/>
            <w:webHidden/>
          </w:rPr>
          <w:fldChar w:fldCharType="separate"/>
        </w:r>
        <w:r w:rsidR="00D7217F">
          <w:rPr>
            <w:noProof/>
            <w:webHidden/>
          </w:rPr>
          <w:t>6</w:t>
        </w:r>
        <w:r w:rsidR="00D7217F">
          <w:rPr>
            <w:noProof/>
            <w:webHidden/>
          </w:rPr>
          <w:fldChar w:fldCharType="end"/>
        </w:r>
      </w:hyperlink>
    </w:p>
    <w:p w14:paraId="0CF9F2E4" w14:textId="3D6C1ED2" w:rsidR="00D7217F" w:rsidRDefault="001D06D2">
      <w:pPr>
        <w:pStyle w:val="TDC2"/>
        <w:rPr>
          <w:rFonts w:asciiTheme="minorHAnsi" w:eastAsiaTheme="minorEastAsia" w:hAnsiTheme="minorHAnsi" w:cstheme="minorBidi"/>
          <w:noProof/>
          <w:sz w:val="22"/>
          <w:szCs w:val="22"/>
          <w:lang w:val="en-US"/>
        </w:rPr>
      </w:pPr>
      <w:hyperlink w:anchor="_Toc122514988" w:history="1">
        <w:r w:rsidR="00D7217F" w:rsidRPr="00892A81">
          <w:rPr>
            <w:rStyle w:val="Hipervnculo"/>
            <w:rFonts w:ascii="Montserrat Medium" w:hAnsi="Montserrat Medium" w:cs="Arial"/>
            <w:noProof/>
            <w:lang w:val="es-ES_tradnl"/>
          </w:rPr>
          <w:t>Ligas Web</w:t>
        </w:r>
        <w:r w:rsidR="00D7217F">
          <w:rPr>
            <w:noProof/>
            <w:webHidden/>
          </w:rPr>
          <w:tab/>
        </w:r>
        <w:r w:rsidR="00D7217F">
          <w:rPr>
            <w:noProof/>
            <w:webHidden/>
          </w:rPr>
          <w:fldChar w:fldCharType="begin"/>
        </w:r>
        <w:r w:rsidR="00D7217F">
          <w:rPr>
            <w:noProof/>
            <w:webHidden/>
          </w:rPr>
          <w:instrText xml:space="preserve"> PAGEREF _Toc122514988 \h </w:instrText>
        </w:r>
        <w:r w:rsidR="00D7217F">
          <w:rPr>
            <w:noProof/>
            <w:webHidden/>
          </w:rPr>
        </w:r>
        <w:r w:rsidR="00D7217F">
          <w:rPr>
            <w:noProof/>
            <w:webHidden/>
          </w:rPr>
          <w:fldChar w:fldCharType="separate"/>
        </w:r>
        <w:r w:rsidR="00D7217F">
          <w:rPr>
            <w:noProof/>
            <w:webHidden/>
          </w:rPr>
          <w:t>7</w:t>
        </w:r>
        <w:r w:rsidR="00D7217F">
          <w:rPr>
            <w:noProof/>
            <w:webHidden/>
          </w:rPr>
          <w:fldChar w:fldCharType="end"/>
        </w:r>
      </w:hyperlink>
    </w:p>
    <w:p w14:paraId="6BE7C561" w14:textId="38C213EA" w:rsidR="00D7217F" w:rsidRDefault="001D06D2">
      <w:pPr>
        <w:pStyle w:val="TDC2"/>
        <w:rPr>
          <w:rFonts w:asciiTheme="minorHAnsi" w:eastAsiaTheme="minorEastAsia" w:hAnsiTheme="minorHAnsi" w:cstheme="minorBidi"/>
          <w:noProof/>
          <w:sz w:val="22"/>
          <w:szCs w:val="22"/>
          <w:lang w:val="en-US"/>
        </w:rPr>
      </w:pPr>
      <w:hyperlink w:anchor="_Toc122514989" w:history="1">
        <w:r w:rsidR="00D7217F" w:rsidRPr="00892A81">
          <w:rPr>
            <w:rStyle w:val="Hipervnculo"/>
            <w:rFonts w:ascii="Montserrat Medium" w:hAnsi="Montserrat Medium" w:cs="Arial"/>
            <w:noProof/>
            <w:lang w:val="es-ES_tradnl"/>
          </w:rPr>
          <w:t>Bibliografía</w:t>
        </w:r>
        <w:r w:rsidR="00D7217F">
          <w:rPr>
            <w:noProof/>
            <w:webHidden/>
          </w:rPr>
          <w:tab/>
        </w:r>
        <w:r w:rsidR="00D7217F">
          <w:rPr>
            <w:noProof/>
            <w:webHidden/>
          </w:rPr>
          <w:fldChar w:fldCharType="begin"/>
        </w:r>
        <w:r w:rsidR="00D7217F">
          <w:rPr>
            <w:noProof/>
            <w:webHidden/>
          </w:rPr>
          <w:instrText xml:space="preserve"> PAGEREF _Toc122514989 \h </w:instrText>
        </w:r>
        <w:r w:rsidR="00D7217F">
          <w:rPr>
            <w:noProof/>
            <w:webHidden/>
          </w:rPr>
        </w:r>
        <w:r w:rsidR="00D7217F">
          <w:rPr>
            <w:noProof/>
            <w:webHidden/>
          </w:rPr>
          <w:fldChar w:fldCharType="separate"/>
        </w:r>
        <w:r w:rsidR="00D7217F">
          <w:rPr>
            <w:noProof/>
            <w:webHidden/>
          </w:rPr>
          <w:t>7</w:t>
        </w:r>
        <w:r w:rsidR="00D7217F">
          <w:rPr>
            <w:noProof/>
            <w:webHidden/>
          </w:rPr>
          <w:fldChar w:fldCharType="end"/>
        </w:r>
      </w:hyperlink>
    </w:p>
    <w:p w14:paraId="358C0F0D" w14:textId="796468AA" w:rsidR="00D7217F" w:rsidRDefault="001D06D2">
      <w:pPr>
        <w:pStyle w:val="TDC2"/>
        <w:rPr>
          <w:rFonts w:asciiTheme="minorHAnsi" w:eastAsiaTheme="minorEastAsia" w:hAnsiTheme="minorHAnsi" w:cstheme="minorBidi"/>
          <w:noProof/>
          <w:sz w:val="22"/>
          <w:szCs w:val="22"/>
          <w:lang w:val="en-US"/>
        </w:rPr>
      </w:pPr>
      <w:hyperlink w:anchor="_Toc122514990" w:history="1">
        <w:r w:rsidR="00D7217F" w:rsidRPr="00892A81">
          <w:rPr>
            <w:rStyle w:val="Hipervnculo"/>
            <w:rFonts w:ascii="Montserrat Medium" w:hAnsi="Montserrat Medium" w:cs="Arial"/>
            <w:noProof/>
            <w:lang w:val="es-ES_tradnl"/>
          </w:rPr>
          <w:t>Archivos anexos</w:t>
        </w:r>
        <w:r w:rsidR="00D7217F">
          <w:rPr>
            <w:noProof/>
            <w:webHidden/>
          </w:rPr>
          <w:tab/>
        </w:r>
        <w:r w:rsidR="00D7217F">
          <w:rPr>
            <w:noProof/>
            <w:webHidden/>
          </w:rPr>
          <w:fldChar w:fldCharType="begin"/>
        </w:r>
        <w:r w:rsidR="00D7217F">
          <w:rPr>
            <w:noProof/>
            <w:webHidden/>
          </w:rPr>
          <w:instrText xml:space="preserve"> PAGEREF _Toc122514990 \h </w:instrText>
        </w:r>
        <w:r w:rsidR="00D7217F">
          <w:rPr>
            <w:noProof/>
            <w:webHidden/>
          </w:rPr>
        </w:r>
        <w:r w:rsidR="00D7217F">
          <w:rPr>
            <w:noProof/>
            <w:webHidden/>
          </w:rPr>
          <w:fldChar w:fldCharType="separate"/>
        </w:r>
        <w:r w:rsidR="00D7217F">
          <w:rPr>
            <w:noProof/>
            <w:webHidden/>
          </w:rPr>
          <w:t>7</w:t>
        </w:r>
        <w:r w:rsidR="00D7217F">
          <w:rPr>
            <w:noProof/>
            <w:webHidden/>
          </w:rPr>
          <w:fldChar w:fldCharType="end"/>
        </w:r>
      </w:hyperlink>
    </w:p>
    <w:p w14:paraId="592A4674" w14:textId="4707CAAC" w:rsidR="00D7217F" w:rsidRDefault="001D06D2">
      <w:pPr>
        <w:pStyle w:val="TDC1"/>
        <w:rPr>
          <w:rFonts w:asciiTheme="minorHAnsi" w:eastAsiaTheme="minorEastAsia" w:hAnsiTheme="minorHAnsi" w:cstheme="minorBidi"/>
          <w:noProof/>
          <w:sz w:val="22"/>
          <w:szCs w:val="22"/>
          <w:lang w:val="en-US"/>
        </w:rPr>
      </w:pPr>
      <w:hyperlink w:anchor="_Toc122514991" w:history="1">
        <w:r w:rsidR="00D7217F" w:rsidRPr="00892A81">
          <w:rPr>
            <w:rStyle w:val="Hipervnculo"/>
            <w:rFonts w:ascii="Montserrat" w:hAnsi="Montserrat" w:cs="Arial"/>
            <w:noProof/>
            <w:lang w:val="es-ES"/>
          </w:rPr>
          <w:t>BSC: Informe de Jurisdicción, Planificación Familiar (SINBA-SIS-F4)</w:t>
        </w:r>
        <w:r w:rsidR="00D7217F">
          <w:rPr>
            <w:noProof/>
            <w:webHidden/>
          </w:rPr>
          <w:tab/>
        </w:r>
        <w:r w:rsidR="00D7217F">
          <w:rPr>
            <w:noProof/>
            <w:webHidden/>
          </w:rPr>
          <w:fldChar w:fldCharType="begin"/>
        </w:r>
        <w:r w:rsidR="00D7217F">
          <w:rPr>
            <w:noProof/>
            <w:webHidden/>
          </w:rPr>
          <w:instrText xml:space="preserve"> PAGEREF _Toc122514991 \h </w:instrText>
        </w:r>
        <w:r w:rsidR="00D7217F">
          <w:rPr>
            <w:noProof/>
            <w:webHidden/>
          </w:rPr>
        </w:r>
        <w:r w:rsidR="00D7217F">
          <w:rPr>
            <w:noProof/>
            <w:webHidden/>
          </w:rPr>
          <w:fldChar w:fldCharType="separate"/>
        </w:r>
        <w:r w:rsidR="00D7217F">
          <w:rPr>
            <w:noProof/>
            <w:webHidden/>
          </w:rPr>
          <w:t>8</w:t>
        </w:r>
        <w:r w:rsidR="00D7217F">
          <w:rPr>
            <w:noProof/>
            <w:webHidden/>
          </w:rPr>
          <w:fldChar w:fldCharType="end"/>
        </w:r>
      </w:hyperlink>
    </w:p>
    <w:p w14:paraId="45DDBD16" w14:textId="284F993F" w:rsidR="00D7217F" w:rsidRDefault="001D06D2">
      <w:pPr>
        <w:pStyle w:val="TDC2"/>
        <w:rPr>
          <w:rFonts w:asciiTheme="minorHAnsi" w:eastAsiaTheme="minorEastAsia" w:hAnsiTheme="minorHAnsi" w:cstheme="minorBidi"/>
          <w:noProof/>
          <w:sz w:val="22"/>
          <w:szCs w:val="22"/>
          <w:lang w:val="en-US"/>
        </w:rPr>
      </w:pPr>
      <w:hyperlink w:anchor="_Toc122514992" w:history="1">
        <w:r w:rsidR="00D7217F" w:rsidRPr="00892A81">
          <w:rPr>
            <w:rStyle w:val="Hipervnculo"/>
            <w:rFonts w:ascii="Montserrat Medium" w:hAnsi="Montserrat Medium" w:cs="Arial"/>
            <w:noProof/>
            <w:lang w:val="es-ES_tradnl"/>
          </w:rPr>
          <w:t>Anverso</w:t>
        </w:r>
        <w:r w:rsidR="00D7217F">
          <w:rPr>
            <w:noProof/>
            <w:webHidden/>
          </w:rPr>
          <w:tab/>
        </w:r>
        <w:r w:rsidR="00D7217F">
          <w:rPr>
            <w:noProof/>
            <w:webHidden/>
          </w:rPr>
          <w:fldChar w:fldCharType="begin"/>
        </w:r>
        <w:r w:rsidR="00D7217F">
          <w:rPr>
            <w:noProof/>
            <w:webHidden/>
          </w:rPr>
          <w:instrText xml:space="preserve"> PAGEREF _Toc122514992 \h </w:instrText>
        </w:r>
        <w:r w:rsidR="00D7217F">
          <w:rPr>
            <w:noProof/>
            <w:webHidden/>
          </w:rPr>
        </w:r>
        <w:r w:rsidR="00D7217F">
          <w:rPr>
            <w:noProof/>
            <w:webHidden/>
          </w:rPr>
          <w:fldChar w:fldCharType="separate"/>
        </w:r>
        <w:r w:rsidR="00D7217F">
          <w:rPr>
            <w:noProof/>
            <w:webHidden/>
          </w:rPr>
          <w:t>8</w:t>
        </w:r>
        <w:r w:rsidR="00D7217F">
          <w:rPr>
            <w:noProof/>
            <w:webHidden/>
          </w:rPr>
          <w:fldChar w:fldCharType="end"/>
        </w:r>
      </w:hyperlink>
    </w:p>
    <w:p w14:paraId="66ABD2E0" w14:textId="23801719" w:rsidR="00D7217F" w:rsidRDefault="001D06D2">
      <w:pPr>
        <w:pStyle w:val="TDC2"/>
        <w:rPr>
          <w:rFonts w:asciiTheme="minorHAnsi" w:eastAsiaTheme="minorEastAsia" w:hAnsiTheme="minorHAnsi" w:cstheme="minorBidi"/>
          <w:noProof/>
          <w:sz w:val="22"/>
          <w:szCs w:val="22"/>
          <w:lang w:val="en-US"/>
        </w:rPr>
      </w:pPr>
      <w:hyperlink w:anchor="_Toc122514993" w:history="1">
        <w:r w:rsidR="00D7217F" w:rsidRPr="00892A81">
          <w:rPr>
            <w:rStyle w:val="Hipervnculo"/>
            <w:rFonts w:ascii="Montserrat Medium" w:hAnsi="Montserrat Medium" w:cs="Arial"/>
            <w:noProof/>
            <w:lang w:val="es-ES_tradnl"/>
          </w:rPr>
          <w:t>Reverso</w:t>
        </w:r>
        <w:r w:rsidR="00D7217F">
          <w:rPr>
            <w:noProof/>
            <w:webHidden/>
          </w:rPr>
          <w:tab/>
        </w:r>
        <w:r w:rsidR="00D7217F">
          <w:rPr>
            <w:noProof/>
            <w:webHidden/>
          </w:rPr>
          <w:fldChar w:fldCharType="begin"/>
        </w:r>
        <w:r w:rsidR="00D7217F">
          <w:rPr>
            <w:noProof/>
            <w:webHidden/>
          </w:rPr>
          <w:instrText xml:space="preserve"> PAGEREF _Toc122514993 \h </w:instrText>
        </w:r>
        <w:r w:rsidR="00D7217F">
          <w:rPr>
            <w:noProof/>
            <w:webHidden/>
          </w:rPr>
        </w:r>
        <w:r w:rsidR="00D7217F">
          <w:rPr>
            <w:noProof/>
            <w:webHidden/>
          </w:rPr>
          <w:fldChar w:fldCharType="separate"/>
        </w:r>
        <w:r w:rsidR="00D7217F">
          <w:rPr>
            <w:noProof/>
            <w:webHidden/>
          </w:rPr>
          <w:t>9</w:t>
        </w:r>
        <w:r w:rsidR="00D7217F">
          <w:rPr>
            <w:noProof/>
            <w:webHidden/>
          </w:rPr>
          <w:fldChar w:fldCharType="end"/>
        </w:r>
      </w:hyperlink>
    </w:p>
    <w:p w14:paraId="68C5CC11" w14:textId="5AB358FF" w:rsidR="00D7217F" w:rsidRDefault="001D06D2">
      <w:pPr>
        <w:pStyle w:val="TDC1"/>
        <w:rPr>
          <w:rFonts w:asciiTheme="minorHAnsi" w:eastAsiaTheme="minorEastAsia" w:hAnsiTheme="minorHAnsi" w:cstheme="minorBidi"/>
          <w:noProof/>
          <w:sz w:val="22"/>
          <w:szCs w:val="22"/>
          <w:lang w:val="en-US"/>
        </w:rPr>
      </w:pPr>
      <w:hyperlink w:anchor="_Toc122514994" w:history="1">
        <w:r w:rsidR="00D7217F" w:rsidRPr="00892A81">
          <w:rPr>
            <w:rStyle w:val="Hipervnculo"/>
            <w:rFonts w:ascii="Montserrat" w:hAnsi="Montserrat"/>
            <w:noProof/>
            <w:lang w:val="es-ES"/>
          </w:rPr>
          <w:t>Descripción de BSC: Informe Jurisdicción, Planificación Familiar</w:t>
        </w:r>
        <w:r w:rsidR="00D7217F">
          <w:rPr>
            <w:noProof/>
            <w:webHidden/>
          </w:rPr>
          <w:tab/>
        </w:r>
        <w:r w:rsidR="00D7217F">
          <w:rPr>
            <w:noProof/>
            <w:webHidden/>
          </w:rPr>
          <w:fldChar w:fldCharType="begin"/>
        </w:r>
        <w:r w:rsidR="00D7217F">
          <w:rPr>
            <w:noProof/>
            <w:webHidden/>
          </w:rPr>
          <w:instrText xml:space="preserve"> PAGEREF _Toc122514994 \h </w:instrText>
        </w:r>
        <w:r w:rsidR="00D7217F">
          <w:rPr>
            <w:noProof/>
            <w:webHidden/>
          </w:rPr>
        </w:r>
        <w:r w:rsidR="00D7217F">
          <w:rPr>
            <w:noProof/>
            <w:webHidden/>
          </w:rPr>
          <w:fldChar w:fldCharType="separate"/>
        </w:r>
        <w:r w:rsidR="00D7217F">
          <w:rPr>
            <w:noProof/>
            <w:webHidden/>
          </w:rPr>
          <w:t>10</w:t>
        </w:r>
        <w:r w:rsidR="00D7217F">
          <w:rPr>
            <w:noProof/>
            <w:webHidden/>
          </w:rPr>
          <w:fldChar w:fldCharType="end"/>
        </w:r>
      </w:hyperlink>
    </w:p>
    <w:p w14:paraId="07328936" w14:textId="2E526D36" w:rsidR="00D7217F" w:rsidRDefault="001D06D2">
      <w:pPr>
        <w:pStyle w:val="TDC2"/>
        <w:rPr>
          <w:rFonts w:asciiTheme="minorHAnsi" w:eastAsiaTheme="minorEastAsia" w:hAnsiTheme="minorHAnsi" w:cstheme="minorBidi"/>
          <w:noProof/>
          <w:sz w:val="22"/>
          <w:szCs w:val="22"/>
          <w:lang w:val="en-US"/>
        </w:rPr>
      </w:pPr>
      <w:hyperlink w:anchor="_Toc122514995" w:history="1">
        <w:r w:rsidR="00D7217F" w:rsidRPr="00892A81">
          <w:rPr>
            <w:rStyle w:val="Hipervnculo"/>
            <w:rFonts w:ascii="Montserrat Medium" w:hAnsi="Montserrat Medium" w:cs="Arial"/>
            <w:noProof/>
            <w:lang w:val="es-ES_tradnl"/>
          </w:rPr>
          <w:t>DATOS DE IDENTIFICACIÓN</w:t>
        </w:r>
        <w:r w:rsidR="00D7217F">
          <w:rPr>
            <w:noProof/>
            <w:webHidden/>
          </w:rPr>
          <w:tab/>
        </w:r>
        <w:r w:rsidR="00D7217F">
          <w:rPr>
            <w:noProof/>
            <w:webHidden/>
          </w:rPr>
          <w:fldChar w:fldCharType="begin"/>
        </w:r>
        <w:r w:rsidR="00D7217F">
          <w:rPr>
            <w:noProof/>
            <w:webHidden/>
          </w:rPr>
          <w:instrText xml:space="preserve"> PAGEREF _Toc122514995 \h </w:instrText>
        </w:r>
        <w:r w:rsidR="00D7217F">
          <w:rPr>
            <w:noProof/>
            <w:webHidden/>
          </w:rPr>
        </w:r>
        <w:r w:rsidR="00D7217F">
          <w:rPr>
            <w:noProof/>
            <w:webHidden/>
          </w:rPr>
          <w:fldChar w:fldCharType="separate"/>
        </w:r>
        <w:r w:rsidR="00D7217F">
          <w:rPr>
            <w:noProof/>
            <w:webHidden/>
          </w:rPr>
          <w:t>10</w:t>
        </w:r>
        <w:r w:rsidR="00D7217F">
          <w:rPr>
            <w:noProof/>
            <w:webHidden/>
          </w:rPr>
          <w:fldChar w:fldCharType="end"/>
        </w:r>
      </w:hyperlink>
    </w:p>
    <w:p w14:paraId="38C698B6" w14:textId="5DD6F4F8" w:rsidR="00D7217F" w:rsidRDefault="001D06D2">
      <w:pPr>
        <w:pStyle w:val="TDC2"/>
        <w:rPr>
          <w:rFonts w:asciiTheme="minorHAnsi" w:eastAsiaTheme="minorEastAsia" w:hAnsiTheme="minorHAnsi" w:cstheme="minorBidi"/>
          <w:noProof/>
          <w:sz w:val="22"/>
          <w:szCs w:val="22"/>
          <w:lang w:val="en-US"/>
        </w:rPr>
      </w:pPr>
      <w:hyperlink w:anchor="_Toc122514996" w:history="1">
        <w:r w:rsidR="00D7217F" w:rsidRPr="00892A81">
          <w:rPr>
            <w:rStyle w:val="Hipervnculo"/>
            <w:rFonts w:ascii="Montserrat Medium" w:hAnsi="Montserrat Medium" w:cs="Arial"/>
            <w:noProof/>
            <w:lang w:val="es-ES_tradnl"/>
          </w:rPr>
          <w:t>LOGROS POR MODULO</w:t>
        </w:r>
        <w:r w:rsidR="00D7217F">
          <w:rPr>
            <w:noProof/>
            <w:webHidden/>
          </w:rPr>
          <w:tab/>
        </w:r>
        <w:r w:rsidR="00D7217F">
          <w:rPr>
            <w:noProof/>
            <w:webHidden/>
          </w:rPr>
          <w:fldChar w:fldCharType="begin"/>
        </w:r>
        <w:r w:rsidR="00D7217F">
          <w:rPr>
            <w:noProof/>
            <w:webHidden/>
          </w:rPr>
          <w:instrText xml:space="preserve"> PAGEREF _Toc122514996 \h </w:instrText>
        </w:r>
        <w:r w:rsidR="00D7217F">
          <w:rPr>
            <w:noProof/>
            <w:webHidden/>
          </w:rPr>
        </w:r>
        <w:r w:rsidR="00D7217F">
          <w:rPr>
            <w:noProof/>
            <w:webHidden/>
          </w:rPr>
          <w:fldChar w:fldCharType="separate"/>
        </w:r>
        <w:r w:rsidR="00D7217F">
          <w:rPr>
            <w:noProof/>
            <w:webHidden/>
          </w:rPr>
          <w:t>10</w:t>
        </w:r>
        <w:r w:rsidR="00D7217F">
          <w:rPr>
            <w:noProof/>
            <w:webHidden/>
          </w:rPr>
          <w:fldChar w:fldCharType="end"/>
        </w:r>
      </w:hyperlink>
    </w:p>
    <w:p w14:paraId="35DD4B85" w14:textId="763F7121" w:rsidR="00D7217F" w:rsidRDefault="001D06D2">
      <w:pPr>
        <w:pStyle w:val="TDC2"/>
        <w:rPr>
          <w:rFonts w:asciiTheme="minorHAnsi" w:eastAsiaTheme="minorEastAsia" w:hAnsiTheme="minorHAnsi" w:cstheme="minorBidi"/>
          <w:noProof/>
          <w:sz w:val="22"/>
          <w:szCs w:val="22"/>
          <w:lang w:val="en-US"/>
        </w:rPr>
      </w:pPr>
      <w:hyperlink w:anchor="_Toc122514997" w:history="1">
        <w:r w:rsidR="00D7217F" w:rsidRPr="00892A81">
          <w:rPr>
            <w:rStyle w:val="Hipervnculo"/>
            <w:rFonts w:ascii="Montserrat Medium" w:hAnsi="Montserrat Medium" w:cs="Arial"/>
            <w:noProof/>
            <w:lang w:val="es-ES_tradnl"/>
          </w:rPr>
          <w:t>OBSERVACIONES</w:t>
        </w:r>
        <w:r w:rsidR="00D7217F">
          <w:rPr>
            <w:noProof/>
            <w:webHidden/>
          </w:rPr>
          <w:tab/>
        </w:r>
        <w:r w:rsidR="00D7217F">
          <w:rPr>
            <w:noProof/>
            <w:webHidden/>
          </w:rPr>
          <w:fldChar w:fldCharType="begin"/>
        </w:r>
        <w:r w:rsidR="00D7217F">
          <w:rPr>
            <w:noProof/>
            <w:webHidden/>
          </w:rPr>
          <w:instrText xml:space="preserve"> PAGEREF _Toc122514997 \h </w:instrText>
        </w:r>
        <w:r w:rsidR="00D7217F">
          <w:rPr>
            <w:noProof/>
            <w:webHidden/>
          </w:rPr>
        </w:r>
        <w:r w:rsidR="00D7217F">
          <w:rPr>
            <w:noProof/>
            <w:webHidden/>
          </w:rPr>
          <w:fldChar w:fldCharType="separate"/>
        </w:r>
        <w:r w:rsidR="00D7217F">
          <w:rPr>
            <w:noProof/>
            <w:webHidden/>
          </w:rPr>
          <w:t>10</w:t>
        </w:r>
        <w:r w:rsidR="00D7217F">
          <w:rPr>
            <w:noProof/>
            <w:webHidden/>
          </w:rPr>
          <w:fldChar w:fldCharType="end"/>
        </w:r>
      </w:hyperlink>
    </w:p>
    <w:p w14:paraId="05A6F926" w14:textId="60E7A3D2" w:rsidR="00D7217F" w:rsidRDefault="001D06D2">
      <w:pPr>
        <w:pStyle w:val="TDC1"/>
        <w:rPr>
          <w:rFonts w:asciiTheme="minorHAnsi" w:eastAsiaTheme="minorEastAsia" w:hAnsiTheme="minorHAnsi" w:cstheme="minorBidi"/>
          <w:noProof/>
          <w:sz w:val="22"/>
          <w:szCs w:val="22"/>
          <w:lang w:val="en-US"/>
        </w:rPr>
      </w:pPr>
      <w:hyperlink w:anchor="_Toc122514998" w:history="1">
        <w:r w:rsidR="00D7217F" w:rsidRPr="00892A81">
          <w:rPr>
            <w:rStyle w:val="Hipervnculo"/>
            <w:rFonts w:ascii="Montserrat" w:hAnsi="Montserrat" w:cs="Arial"/>
            <w:noProof/>
            <w:lang w:val="es-ES"/>
          </w:rPr>
          <w:t>Instrucciones de Llenado BSC: Informe Jurisdicción, Planificación Familiar (SINBA-SIS-F4)</w:t>
        </w:r>
        <w:r w:rsidR="00D7217F">
          <w:rPr>
            <w:noProof/>
            <w:webHidden/>
          </w:rPr>
          <w:tab/>
        </w:r>
        <w:r w:rsidR="00D7217F">
          <w:rPr>
            <w:noProof/>
            <w:webHidden/>
          </w:rPr>
          <w:fldChar w:fldCharType="begin"/>
        </w:r>
        <w:r w:rsidR="00D7217F">
          <w:rPr>
            <w:noProof/>
            <w:webHidden/>
          </w:rPr>
          <w:instrText xml:space="preserve"> PAGEREF _Toc122514998 \h </w:instrText>
        </w:r>
        <w:r w:rsidR="00D7217F">
          <w:rPr>
            <w:noProof/>
            <w:webHidden/>
          </w:rPr>
        </w:r>
        <w:r w:rsidR="00D7217F">
          <w:rPr>
            <w:noProof/>
            <w:webHidden/>
          </w:rPr>
          <w:fldChar w:fldCharType="separate"/>
        </w:r>
        <w:r w:rsidR="00D7217F">
          <w:rPr>
            <w:noProof/>
            <w:webHidden/>
          </w:rPr>
          <w:t>11</w:t>
        </w:r>
        <w:r w:rsidR="00D7217F">
          <w:rPr>
            <w:noProof/>
            <w:webHidden/>
          </w:rPr>
          <w:fldChar w:fldCharType="end"/>
        </w:r>
      </w:hyperlink>
    </w:p>
    <w:p w14:paraId="71B0D362" w14:textId="36E6FBCD" w:rsidR="00D7217F" w:rsidRDefault="001D06D2">
      <w:pPr>
        <w:pStyle w:val="TDC2"/>
        <w:rPr>
          <w:rFonts w:asciiTheme="minorHAnsi" w:eastAsiaTheme="minorEastAsia" w:hAnsiTheme="minorHAnsi" w:cstheme="minorBidi"/>
          <w:noProof/>
          <w:sz w:val="22"/>
          <w:szCs w:val="22"/>
          <w:lang w:val="en-US"/>
        </w:rPr>
      </w:pPr>
      <w:hyperlink w:anchor="_Toc122514999" w:history="1">
        <w:r w:rsidR="00D7217F" w:rsidRPr="00892A81">
          <w:rPr>
            <w:rStyle w:val="Hipervnculo"/>
            <w:rFonts w:ascii="Montserrat Medium" w:hAnsi="Montserrat Medium" w:cs="Arial"/>
            <w:noProof/>
            <w:lang w:val="es-ES_tradnl"/>
          </w:rPr>
          <w:t>Instrucciones Generales</w:t>
        </w:r>
        <w:r w:rsidR="00D7217F">
          <w:rPr>
            <w:noProof/>
            <w:webHidden/>
          </w:rPr>
          <w:tab/>
        </w:r>
        <w:r w:rsidR="00D7217F">
          <w:rPr>
            <w:noProof/>
            <w:webHidden/>
          </w:rPr>
          <w:fldChar w:fldCharType="begin"/>
        </w:r>
        <w:r w:rsidR="00D7217F">
          <w:rPr>
            <w:noProof/>
            <w:webHidden/>
          </w:rPr>
          <w:instrText xml:space="preserve"> PAGEREF _Toc122514999 \h </w:instrText>
        </w:r>
        <w:r w:rsidR="00D7217F">
          <w:rPr>
            <w:noProof/>
            <w:webHidden/>
          </w:rPr>
        </w:r>
        <w:r w:rsidR="00D7217F">
          <w:rPr>
            <w:noProof/>
            <w:webHidden/>
          </w:rPr>
          <w:fldChar w:fldCharType="separate"/>
        </w:r>
        <w:r w:rsidR="00D7217F">
          <w:rPr>
            <w:noProof/>
            <w:webHidden/>
          </w:rPr>
          <w:t>11</w:t>
        </w:r>
        <w:r w:rsidR="00D7217F">
          <w:rPr>
            <w:noProof/>
            <w:webHidden/>
          </w:rPr>
          <w:fldChar w:fldCharType="end"/>
        </w:r>
      </w:hyperlink>
    </w:p>
    <w:p w14:paraId="27AA59BA" w14:textId="5D902861" w:rsidR="00D7217F" w:rsidRDefault="001D06D2">
      <w:pPr>
        <w:pStyle w:val="TDC2"/>
        <w:rPr>
          <w:rFonts w:asciiTheme="minorHAnsi" w:eastAsiaTheme="minorEastAsia" w:hAnsiTheme="minorHAnsi" w:cstheme="minorBidi"/>
          <w:noProof/>
          <w:sz w:val="22"/>
          <w:szCs w:val="22"/>
          <w:lang w:val="en-US"/>
        </w:rPr>
      </w:pPr>
      <w:hyperlink w:anchor="_Toc122515000" w:history="1">
        <w:r w:rsidR="00D7217F" w:rsidRPr="00892A81">
          <w:rPr>
            <w:rStyle w:val="Hipervnculo"/>
            <w:rFonts w:ascii="Montserrat Medium" w:hAnsi="Montserrat Medium"/>
            <w:noProof/>
            <w:lang w:val="es-ES_tradnl"/>
          </w:rPr>
          <w:t>SECCIÓN I: DATOS DE IDENTIFICACIÓN</w:t>
        </w:r>
        <w:r w:rsidR="00D7217F">
          <w:rPr>
            <w:noProof/>
            <w:webHidden/>
          </w:rPr>
          <w:tab/>
        </w:r>
        <w:r w:rsidR="00D7217F">
          <w:rPr>
            <w:noProof/>
            <w:webHidden/>
          </w:rPr>
          <w:fldChar w:fldCharType="begin"/>
        </w:r>
        <w:r w:rsidR="00D7217F">
          <w:rPr>
            <w:noProof/>
            <w:webHidden/>
          </w:rPr>
          <w:instrText xml:space="preserve"> PAGEREF _Toc122515000 \h </w:instrText>
        </w:r>
        <w:r w:rsidR="00D7217F">
          <w:rPr>
            <w:noProof/>
            <w:webHidden/>
          </w:rPr>
        </w:r>
        <w:r w:rsidR="00D7217F">
          <w:rPr>
            <w:noProof/>
            <w:webHidden/>
          </w:rPr>
          <w:fldChar w:fldCharType="separate"/>
        </w:r>
        <w:r w:rsidR="00D7217F">
          <w:rPr>
            <w:noProof/>
            <w:webHidden/>
          </w:rPr>
          <w:t>11</w:t>
        </w:r>
        <w:r w:rsidR="00D7217F">
          <w:rPr>
            <w:noProof/>
            <w:webHidden/>
          </w:rPr>
          <w:fldChar w:fldCharType="end"/>
        </w:r>
      </w:hyperlink>
    </w:p>
    <w:p w14:paraId="4D41099D" w14:textId="741AD924" w:rsidR="00D7217F" w:rsidRDefault="001D06D2">
      <w:pPr>
        <w:pStyle w:val="TDC2"/>
        <w:rPr>
          <w:rFonts w:asciiTheme="minorHAnsi" w:eastAsiaTheme="minorEastAsia" w:hAnsiTheme="minorHAnsi" w:cstheme="minorBidi"/>
          <w:noProof/>
          <w:sz w:val="22"/>
          <w:szCs w:val="22"/>
          <w:lang w:val="en-US"/>
        </w:rPr>
      </w:pPr>
      <w:hyperlink w:anchor="_Toc122515001" w:history="1">
        <w:r w:rsidR="00D7217F" w:rsidRPr="00892A81">
          <w:rPr>
            <w:rStyle w:val="Hipervnculo"/>
            <w:rFonts w:ascii="Montserrat Medium" w:hAnsi="Montserrat Medium"/>
            <w:noProof/>
            <w:lang w:val="es-ES_tradnl"/>
          </w:rPr>
          <w:t>SECCIÓN II. LOGROS POR MÓDULO</w:t>
        </w:r>
        <w:r w:rsidR="00D7217F">
          <w:rPr>
            <w:noProof/>
            <w:webHidden/>
          </w:rPr>
          <w:tab/>
        </w:r>
        <w:r w:rsidR="00D7217F">
          <w:rPr>
            <w:noProof/>
            <w:webHidden/>
          </w:rPr>
          <w:fldChar w:fldCharType="begin"/>
        </w:r>
        <w:r w:rsidR="00D7217F">
          <w:rPr>
            <w:noProof/>
            <w:webHidden/>
          </w:rPr>
          <w:instrText xml:space="preserve"> PAGEREF _Toc122515001 \h </w:instrText>
        </w:r>
        <w:r w:rsidR="00D7217F">
          <w:rPr>
            <w:noProof/>
            <w:webHidden/>
          </w:rPr>
        </w:r>
        <w:r w:rsidR="00D7217F">
          <w:rPr>
            <w:noProof/>
            <w:webHidden/>
          </w:rPr>
          <w:fldChar w:fldCharType="separate"/>
        </w:r>
        <w:r w:rsidR="00D7217F">
          <w:rPr>
            <w:noProof/>
            <w:webHidden/>
          </w:rPr>
          <w:t>11</w:t>
        </w:r>
        <w:r w:rsidR="00D7217F">
          <w:rPr>
            <w:noProof/>
            <w:webHidden/>
          </w:rPr>
          <w:fldChar w:fldCharType="end"/>
        </w:r>
      </w:hyperlink>
    </w:p>
    <w:p w14:paraId="531AAC18" w14:textId="21C48D79" w:rsidR="00D7217F" w:rsidRDefault="001D06D2">
      <w:pPr>
        <w:pStyle w:val="TDC2"/>
        <w:rPr>
          <w:rFonts w:asciiTheme="minorHAnsi" w:eastAsiaTheme="minorEastAsia" w:hAnsiTheme="minorHAnsi" w:cstheme="minorBidi"/>
          <w:noProof/>
          <w:sz w:val="22"/>
          <w:szCs w:val="22"/>
          <w:lang w:val="en-US"/>
        </w:rPr>
      </w:pPr>
      <w:hyperlink w:anchor="_Toc122515002" w:history="1">
        <w:r w:rsidR="00D7217F" w:rsidRPr="00892A81">
          <w:rPr>
            <w:rStyle w:val="Hipervnculo"/>
            <w:rFonts w:ascii="Montserrat Medium" w:hAnsi="Montserrat Medium"/>
            <w:noProof/>
            <w:lang w:val="es-ES_tradnl"/>
          </w:rPr>
          <w:t>SECCIÓN III. OBSERVACIONES</w:t>
        </w:r>
        <w:r w:rsidR="00D7217F">
          <w:rPr>
            <w:noProof/>
            <w:webHidden/>
          </w:rPr>
          <w:tab/>
        </w:r>
        <w:r w:rsidR="00D7217F">
          <w:rPr>
            <w:noProof/>
            <w:webHidden/>
          </w:rPr>
          <w:fldChar w:fldCharType="begin"/>
        </w:r>
        <w:r w:rsidR="00D7217F">
          <w:rPr>
            <w:noProof/>
            <w:webHidden/>
          </w:rPr>
          <w:instrText xml:space="preserve"> PAGEREF _Toc122515002 \h </w:instrText>
        </w:r>
        <w:r w:rsidR="00D7217F">
          <w:rPr>
            <w:noProof/>
            <w:webHidden/>
          </w:rPr>
        </w:r>
        <w:r w:rsidR="00D7217F">
          <w:rPr>
            <w:noProof/>
            <w:webHidden/>
          </w:rPr>
          <w:fldChar w:fldCharType="separate"/>
        </w:r>
        <w:r w:rsidR="00D7217F">
          <w:rPr>
            <w:noProof/>
            <w:webHidden/>
          </w:rPr>
          <w:t>12</w:t>
        </w:r>
        <w:r w:rsidR="00D7217F">
          <w:rPr>
            <w:noProof/>
            <w:webHidden/>
          </w:rPr>
          <w:fldChar w:fldCharType="end"/>
        </w:r>
      </w:hyperlink>
    </w:p>
    <w:p w14:paraId="45FB0818" w14:textId="65E61C41" w:rsidR="00656C54" w:rsidRPr="00AD4BFC" w:rsidRDefault="003D1D52" w:rsidP="00656C54">
      <w:pPr>
        <w:rPr>
          <w:rFonts w:ascii="Soberana Texto" w:hAnsi="Soberana Texto" w:cs="Arial"/>
          <w:lang w:val="es-ES_tradnl"/>
        </w:rPr>
      </w:pPr>
      <w:r w:rsidRPr="00CB106D">
        <w:rPr>
          <w:rFonts w:ascii="Montserrat" w:hAnsi="Montserrat" w:cs="Arial"/>
          <w:lang w:val="es-ES_tradnl"/>
        </w:rPr>
        <w:fldChar w:fldCharType="end"/>
      </w:r>
    </w:p>
    <w:p w14:paraId="0EC6B6A0" w14:textId="77777777" w:rsidR="00656C54" w:rsidRPr="00CB106D" w:rsidRDefault="00656C54" w:rsidP="00643D69">
      <w:pPr>
        <w:pStyle w:val="Ttulo1"/>
        <w:rPr>
          <w:rFonts w:ascii="Montserrat" w:hAnsi="Montserrat" w:cs="Arial"/>
          <w:b w:val="0"/>
          <w:sz w:val="36"/>
          <w:szCs w:val="36"/>
          <w:lang w:val="es-ES_tradnl"/>
        </w:rPr>
      </w:pPr>
      <w:r w:rsidRPr="00F8202F">
        <w:rPr>
          <w:rFonts w:cs="Arial"/>
          <w:lang w:val="es-ES_tradnl"/>
        </w:rPr>
        <w:br w:type="page"/>
      </w:r>
      <w:bookmarkStart w:id="7" w:name="_Toc122514982"/>
      <w:r w:rsidRPr="00CB106D">
        <w:rPr>
          <w:rFonts w:ascii="Montserrat" w:hAnsi="Montserrat" w:cs="Arial"/>
          <w:b w:val="0"/>
          <w:sz w:val="36"/>
          <w:szCs w:val="36"/>
          <w:lang w:val="es-ES_tradnl"/>
        </w:rPr>
        <w:lastRenderedPageBreak/>
        <w:t>Presentación de</w:t>
      </w:r>
      <w:r w:rsidR="00AD4BFC" w:rsidRPr="00CB106D">
        <w:rPr>
          <w:rFonts w:ascii="Montserrat" w:hAnsi="Montserrat" w:cs="Arial"/>
          <w:b w:val="0"/>
          <w:sz w:val="36"/>
          <w:szCs w:val="36"/>
          <w:lang w:val="es-ES_tradnl"/>
        </w:rPr>
        <w:t xml:space="preserve">l </w:t>
      </w:r>
      <w:r w:rsidR="00F154DA" w:rsidRPr="00CB106D">
        <w:rPr>
          <w:rFonts w:ascii="Montserrat" w:hAnsi="Montserrat" w:cs="Arial"/>
          <w:b w:val="0"/>
          <w:sz w:val="36"/>
          <w:szCs w:val="36"/>
          <w:lang w:val="es-ES_tradnl"/>
        </w:rPr>
        <w:t>Instructivo</w:t>
      </w:r>
      <w:bookmarkEnd w:id="7"/>
    </w:p>
    <w:p w14:paraId="606AEF86" w14:textId="77777777" w:rsidR="00190993" w:rsidRPr="00CB106D" w:rsidRDefault="00791ADF" w:rsidP="00D40D91">
      <w:pPr>
        <w:pStyle w:val="Ttulo2"/>
        <w:spacing w:before="720"/>
        <w:ind w:left="0"/>
        <w:rPr>
          <w:rFonts w:ascii="Montserrat Medium" w:hAnsi="Montserrat Medium" w:cs="Arial"/>
          <w:b w:val="0"/>
          <w:sz w:val="24"/>
          <w:szCs w:val="24"/>
          <w:highlight w:val="yellow"/>
          <w:lang w:val="es-ES_tradnl"/>
        </w:rPr>
      </w:pPr>
      <w:bookmarkStart w:id="8" w:name="_Toc122514983"/>
      <w:bookmarkEnd w:id="3"/>
      <w:bookmarkEnd w:id="4"/>
      <w:bookmarkEnd w:id="5"/>
      <w:r w:rsidRPr="00CB106D">
        <w:rPr>
          <w:rFonts w:ascii="Montserrat Medium" w:hAnsi="Montserrat Medium" w:cs="Arial"/>
          <w:b w:val="0"/>
          <w:sz w:val="24"/>
          <w:szCs w:val="24"/>
          <w:lang w:val="es-ES_tradnl"/>
        </w:rPr>
        <w:t>Introducción</w:t>
      </w:r>
      <w:r w:rsidR="0094455C" w:rsidRPr="00CB106D">
        <w:rPr>
          <w:rFonts w:ascii="Montserrat Medium" w:hAnsi="Montserrat Medium" w:cs="Arial"/>
          <w:b w:val="0"/>
          <w:sz w:val="24"/>
          <w:szCs w:val="24"/>
          <w:lang w:val="es-ES_tradnl"/>
        </w:rPr>
        <w:t xml:space="preserve"> y Marco normativo</w:t>
      </w:r>
      <w:bookmarkEnd w:id="8"/>
    </w:p>
    <w:p w14:paraId="57E085CB" w14:textId="77777777" w:rsidR="000E14B5" w:rsidRPr="00CB106D" w:rsidRDefault="000E14B5" w:rsidP="000E14B5">
      <w:pPr>
        <w:rPr>
          <w:rFonts w:ascii="Montserrat" w:hAnsi="Montserrat" w:cs="Arial"/>
          <w:sz w:val="18"/>
          <w:szCs w:val="18"/>
          <w:lang w:val="es-ES_tradnl"/>
        </w:rPr>
      </w:pPr>
      <w:r w:rsidRPr="00CB106D">
        <w:rPr>
          <w:rFonts w:ascii="Montserrat" w:hAnsi="Montserrat" w:cs="Arial"/>
          <w:sz w:val="18"/>
          <w:szCs w:val="18"/>
          <w:lang w:val="es-ES_tradnl"/>
        </w:rPr>
        <w:t>De conformidad con el artículo 7, fracción X de la Ley General de Salud le corresponde a la de la Secretaría de Salud promover el establecimiento del Sistema Nacional de Información Básica en Materia de Salud.</w:t>
      </w:r>
    </w:p>
    <w:p w14:paraId="049F31CB" w14:textId="77777777" w:rsidR="000E14B5" w:rsidRPr="00CB106D" w:rsidRDefault="000E14B5" w:rsidP="000E14B5">
      <w:pPr>
        <w:rPr>
          <w:rFonts w:ascii="Montserrat" w:hAnsi="Montserrat" w:cs="Arial"/>
          <w:sz w:val="18"/>
          <w:szCs w:val="18"/>
          <w:lang w:val="es-ES_tradnl"/>
        </w:rPr>
      </w:pPr>
    </w:p>
    <w:p w14:paraId="5DD93D2E" w14:textId="77777777" w:rsidR="000E14B5" w:rsidRPr="00CB106D" w:rsidRDefault="000E14B5" w:rsidP="000E14B5">
      <w:pPr>
        <w:rPr>
          <w:rFonts w:ascii="Montserrat" w:hAnsi="Montserrat" w:cs="Arial"/>
          <w:sz w:val="18"/>
          <w:szCs w:val="18"/>
          <w:lang w:val="es-ES_tradnl"/>
        </w:rPr>
      </w:pPr>
      <w:r w:rsidRPr="00CB106D">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53128261" w14:textId="77777777" w:rsidR="000E14B5" w:rsidRPr="00CB106D" w:rsidRDefault="000E14B5" w:rsidP="000E14B5">
      <w:pPr>
        <w:rPr>
          <w:rFonts w:ascii="Montserrat" w:hAnsi="Montserrat" w:cs="Arial"/>
          <w:sz w:val="18"/>
          <w:szCs w:val="18"/>
          <w:lang w:val="es-ES_tradnl"/>
        </w:rPr>
      </w:pPr>
    </w:p>
    <w:p w14:paraId="1959218C" w14:textId="18DEF60D" w:rsidR="000E14B5" w:rsidRPr="002332EB" w:rsidRDefault="00F27FCE" w:rsidP="000E14B5">
      <w:pPr>
        <w:rPr>
          <w:rFonts w:ascii="Montserrat" w:hAnsi="Montserrat" w:cs="Arial"/>
          <w:sz w:val="18"/>
          <w:szCs w:val="18"/>
          <w:lang w:val="es-ES_tradnl"/>
        </w:rPr>
      </w:pPr>
      <w:r w:rsidRPr="002332EB">
        <w:rPr>
          <w:rFonts w:ascii="Montserrat" w:hAnsi="Montserrat" w:cs="Arial"/>
          <w:sz w:val="18"/>
          <w:szCs w:val="18"/>
          <w:lang w:val="es-ES_tradnl"/>
        </w:rPr>
        <w:t xml:space="preserve">Por lo anterior, las y </w:t>
      </w:r>
      <w:r w:rsidR="000E14B5" w:rsidRPr="002332EB">
        <w:rPr>
          <w:rFonts w:ascii="Montserrat" w:hAnsi="Montserrat" w:cs="Arial"/>
          <w:sz w:val="18"/>
          <w:szCs w:val="18"/>
          <w:lang w:val="es-ES_tradnl"/>
        </w:rPr>
        <w:t>los integrantes del Sistema Nacional de Salud (SNS), deben generar, integrar y entregar la Información en Salud de acuerdo a lo establecido de conformidad con las disposiciones jurídicas aplicables,</w:t>
      </w:r>
      <w:r w:rsidR="00B424E6" w:rsidRPr="002332EB">
        <w:rPr>
          <w:rFonts w:ascii="Montserrat" w:hAnsi="Montserrat" w:cs="Arial"/>
          <w:sz w:val="18"/>
          <w:szCs w:val="18"/>
          <w:lang w:val="es-ES_tradnl"/>
        </w:rPr>
        <w:t xml:space="preserve"> </w:t>
      </w:r>
      <w:r w:rsidR="000E14B5" w:rsidRPr="002332EB">
        <w:rPr>
          <w:rFonts w:ascii="Montserrat" w:hAnsi="Montserrat" w:cs="Arial"/>
          <w:sz w:val="18"/>
          <w:szCs w:val="18"/>
          <w:lang w:val="es-ES_tradnl"/>
        </w:rPr>
        <w:t xml:space="preserve">entregar en tiempo y forma la información estadística y documentación base en los formatos y/o procedimientos </w:t>
      </w:r>
      <w:r w:rsidRPr="002332EB">
        <w:rPr>
          <w:rFonts w:ascii="Montserrat" w:hAnsi="Montserrat" w:cs="Arial"/>
          <w:sz w:val="18"/>
          <w:szCs w:val="18"/>
          <w:lang w:val="es-ES_tradnl"/>
        </w:rPr>
        <w:t>determinados</w:t>
      </w:r>
      <w:r w:rsidR="000E14B5" w:rsidRPr="002332EB">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62486C05" w14:textId="77777777" w:rsidR="000E14B5" w:rsidRPr="002332EB" w:rsidRDefault="000E14B5" w:rsidP="000E14B5">
      <w:pPr>
        <w:rPr>
          <w:rFonts w:ascii="Montserrat" w:hAnsi="Montserrat" w:cs="Arial"/>
          <w:sz w:val="18"/>
          <w:szCs w:val="18"/>
          <w:lang w:val="es-ES_tradnl"/>
        </w:rPr>
      </w:pPr>
    </w:p>
    <w:p w14:paraId="2C0D9362" w14:textId="77777777" w:rsidR="000E14B5" w:rsidRPr="002332EB" w:rsidRDefault="000E14B5" w:rsidP="000E14B5">
      <w:pPr>
        <w:rPr>
          <w:rFonts w:ascii="Montserrat" w:hAnsi="Montserrat" w:cs="Arial"/>
          <w:sz w:val="18"/>
          <w:szCs w:val="18"/>
          <w:lang w:val="es-ES_tradnl"/>
        </w:rPr>
      </w:pPr>
      <w:r w:rsidRPr="002332EB">
        <w:rPr>
          <w:rFonts w:ascii="Montserrat" w:hAnsi="Montserrat" w:cs="Arial"/>
          <w:sz w:val="18"/>
          <w:szCs w:val="18"/>
          <w:lang w:val="es-ES_tradnl"/>
        </w:rPr>
        <w:t>Contando con la validación</w:t>
      </w:r>
      <w:r w:rsidR="00B424E6" w:rsidRPr="002332EB">
        <w:rPr>
          <w:rFonts w:ascii="Montserrat" w:hAnsi="Montserrat" w:cs="Arial"/>
          <w:sz w:val="18"/>
          <w:szCs w:val="18"/>
          <w:lang w:val="es-ES_tradnl"/>
        </w:rPr>
        <w:t xml:space="preserve"> </w:t>
      </w:r>
      <w:r w:rsidRPr="002332EB">
        <w:rPr>
          <w:rFonts w:ascii="Montserrat" w:hAnsi="Montserrat" w:cs="Arial"/>
          <w:sz w:val="18"/>
          <w:szCs w:val="18"/>
          <w:lang w:val="es-ES_tradnl"/>
        </w:rPr>
        <w:t>y en su caso concentración</w:t>
      </w:r>
      <w:r w:rsidR="00B424E6" w:rsidRPr="002332EB">
        <w:rPr>
          <w:rFonts w:ascii="Montserrat" w:hAnsi="Montserrat" w:cs="Arial"/>
          <w:sz w:val="18"/>
          <w:szCs w:val="18"/>
          <w:lang w:val="es-ES_tradnl"/>
        </w:rPr>
        <w:t xml:space="preserve"> </w:t>
      </w:r>
      <w:r w:rsidRPr="002332EB">
        <w:rPr>
          <w:rFonts w:ascii="Montserrat" w:hAnsi="Montserrat" w:cs="Arial"/>
          <w:sz w:val="18"/>
          <w:szCs w:val="18"/>
          <w:lang w:val="es-ES_tradnl"/>
        </w:rPr>
        <w:t>para los componentes del SINAIS que</w:t>
      </w:r>
      <w:r w:rsidR="00595115" w:rsidRPr="002332EB">
        <w:rPr>
          <w:rFonts w:ascii="Montserrat" w:hAnsi="Montserrat" w:cs="Arial"/>
          <w:sz w:val="18"/>
          <w:szCs w:val="18"/>
          <w:lang w:val="es-ES_tradnl"/>
        </w:rPr>
        <w:t xml:space="preserve"> así lo requieran por parte de los S</w:t>
      </w:r>
      <w:r w:rsidRPr="002332EB">
        <w:rPr>
          <w:rFonts w:ascii="Montserrat" w:hAnsi="Montserrat" w:cs="Arial"/>
          <w:sz w:val="18"/>
          <w:szCs w:val="18"/>
          <w:lang w:val="es-ES_tradnl"/>
        </w:rPr>
        <w:t xml:space="preserve">ervicios Estatales de Salud para su envío a la DGIS. </w:t>
      </w:r>
    </w:p>
    <w:p w14:paraId="4101652C" w14:textId="77777777" w:rsidR="00B902A7" w:rsidRPr="002332EB" w:rsidRDefault="00B902A7" w:rsidP="000E14B5">
      <w:pPr>
        <w:rPr>
          <w:rFonts w:ascii="Montserrat" w:hAnsi="Montserrat" w:cs="Arial"/>
          <w:sz w:val="18"/>
          <w:szCs w:val="18"/>
          <w:lang w:val="es-ES_tradnl"/>
        </w:rPr>
      </w:pPr>
    </w:p>
    <w:p w14:paraId="677111B0" w14:textId="1BC38D0D" w:rsidR="000E14B5" w:rsidRPr="002332EB" w:rsidRDefault="0F047D16" w:rsidP="0F047D16">
      <w:pPr>
        <w:rPr>
          <w:rFonts w:ascii="Montserrat" w:hAnsi="Montserrat" w:cs="Arial"/>
          <w:sz w:val="18"/>
          <w:szCs w:val="18"/>
          <w:lang w:val="es-ES"/>
        </w:rPr>
      </w:pPr>
      <w:r w:rsidRPr="002332EB">
        <w:rPr>
          <w:rFonts w:ascii="Montserrat" w:hAnsi="Montserrat" w:cs="Arial"/>
          <w:sz w:val="18"/>
          <w:szCs w:val="18"/>
          <w:lang w:val="es-ES"/>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B87798" w:rsidRPr="002332EB">
        <w:rPr>
          <w:rFonts w:ascii="Montserrat" w:hAnsi="Montserrat" w:cs="Arial"/>
          <w:sz w:val="18"/>
          <w:szCs w:val="18"/>
          <w:lang w:val="es-ES_tradnl"/>
        </w:rPr>
        <w:t xml:space="preserve">las y los </w:t>
      </w:r>
      <w:r w:rsidRPr="002332EB">
        <w:rPr>
          <w:rFonts w:ascii="Montserrat" w:hAnsi="Montserrat" w:cs="Arial"/>
          <w:sz w:val="18"/>
          <w:szCs w:val="18"/>
          <w:lang w:val="es-ES"/>
        </w:rPr>
        <w:t>integrantes del SNS.</w:t>
      </w:r>
    </w:p>
    <w:p w14:paraId="4B99056E" w14:textId="77777777" w:rsidR="000E14B5" w:rsidRPr="002332EB" w:rsidRDefault="000E14B5" w:rsidP="000E14B5">
      <w:pPr>
        <w:rPr>
          <w:rFonts w:ascii="Montserrat" w:hAnsi="Montserrat" w:cs="Arial"/>
          <w:sz w:val="18"/>
          <w:szCs w:val="18"/>
          <w:lang w:val="es-ES_tradnl"/>
        </w:rPr>
      </w:pPr>
    </w:p>
    <w:p w14:paraId="5D92540F" w14:textId="43AC7342" w:rsidR="00B87798" w:rsidRPr="002332EB" w:rsidRDefault="00B87798" w:rsidP="00B87798">
      <w:pPr>
        <w:rPr>
          <w:rFonts w:ascii="Montserrat" w:hAnsi="Montserrat"/>
          <w:sz w:val="18"/>
          <w:szCs w:val="18"/>
        </w:rPr>
      </w:pPr>
      <w:r w:rsidRPr="002332EB">
        <w:rPr>
          <w:rFonts w:ascii="Montserrat" w:hAnsi="Montserrat" w:cs="Arial"/>
          <w:sz w:val="18"/>
          <w:szCs w:val="18"/>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w:t>
      </w:r>
      <w:r w:rsidRPr="002332EB">
        <w:rPr>
          <w:rFonts w:ascii="Montserrat" w:hAnsi="Montserrat" w:cs="Arial"/>
          <w:sz w:val="18"/>
          <w:szCs w:val="18"/>
          <w:lang w:val="es-ES"/>
        </w:rPr>
        <w:t xml:space="preserve">las personas Prestadoras </w:t>
      </w:r>
      <w:r w:rsidRPr="002332EB">
        <w:rPr>
          <w:rFonts w:ascii="Montserrat" w:hAnsi="Montserrat" w:cs="Arial"/>
          <w:sz w:val="18"/>
          <w:szCs w:val="18"/>
        </w:rPr>
        <w:t xml:space="preserve">de Servicios de Salud del Sistema Nacional de Salud registren, intercambien y consoliden información, la cual debe aplicarse de manera </w:t>
      </w:r>
      <w:r w:rsidRPr="002332EB">
        <w:rPr>
          <w:rFonts w:ascii="Montserrat" w:hAnsi="Montserrat" w:cs="Arial"/>
          <w:sz w:val="18"/>
          <w:szCs w:val="18"/>
          <w:lang w:eastAsia="es-MX"/>
        </w:rPr>
        <w:t xml:space="preserve">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w:t>
      </w:r>
      <w:r w:rsidRPr="002332EB">
        <w:rPr>
          <w:rFonts w:ascii="Montserrat" w:hAnsi="Montserrat" w:cs="Arial"/>
          <w:sz w:val="18"/>
          <w:szCs w:val="18"/>
          <w:lang w:val="es-ES"/>
        </w:rPr>
        <w:t xml:space="preserve">las y </w:t>
      </w:r>
      <w:r w:rsidRPr="002332EB">
        <w:rPr>
          <w:rFonts w:ascii="Montserrat" w:hAnsi="Montserrat" w:cs="Arial"/>
          <w:sz w:val="18"/>
          <w:szCs w:val="18"/>
          <w:lang w:eastAsia="es-MX"/>
        </w:rPr>
        <w:t xml:space="preserve">los pacientes, así como la integridad y confiabilidad de la información clínica y definir las medidas de seguridad pertinentes y adecuadas a fin de evitar el uso ilícito o ilegítimo que pueda lesionar la esfera jurídica del titular de la información, cumpliendo también con lo señalado el primer capítulo de la </w:t>
      </w:r>
      <w:r w:rsidRPr="002332EB">
        <w:rPr>
          <w:rFonts w:ascii="Montserrat" w:hAnsi="Montserrat"/>
          <w:sz w:val="18"/>
          <w:szCs w:val="18"/>
        </w:rPr>
        <w:t>Ley Federal de Transparencia y Acceso a la Información Pública Gubernamental.</w:t>
      </w:r>
    </w:p>
    <w:p w14:paraId="0DE6DBCB" w14:textId="77777777" w:rsidR="00205BB3" w:rsidRPr="00B87798" w:rsidRDefault="00205BB3" w:rsidP="00B87798">
      <w:pPr>
        <w:pStyle w:val="Ttulo2"/>
        <w:spacing w:before="240"/>
        <w:ind w:left="0"/>
        <w:rPr>
          <w:rFonts w:ascii="Montserrat Medium" w:hAnsi="Montserrat Medium" w:cs="Arial"/>
          <w:b w:val="0"/>
          <w:sz w:val="24"/>
          <w:szCs w:val="24"/>
          <w:lang w:val="es-ES_tradnl"/>
        </w:rPr>
      </w:pPr>
      <w:bookmarkStart w:id="9" w:name="_Toc122514984"/>
      <w:r w:rsidRPr="00B87798">
        <w:rPr>
          <w:rFonts w:ascii="Montserrat Medium" w:hAnsi="Montserrat Medium" w:cs="Arial"/>
          <w:b w:val="0"/>
          <w:sz w:val="24"/>
          <w:szCs w:val="24"/>
          <w:lang w:val="es-ES_tradnl"/>
        </w:rPr>
        <w:t>Audiencia</w:t>
      </w:r>
      <w:bookmarkEnd w:id="9"/>
    </w:p>
    <w:p w14:paraId="02C37594" w14:textId="2955542A" w:rsidR="00AD4BFC" w:rsidRPr="00CB106D" w:rsidRDefault="0F047D16" w:rsidP="0F047D16">
      <w:pPr>
        <w:rPr>
          <w:rFonts w:ascii="Montserrat" w:hAnsi="Montserrat" w:cs="Arial"/>
          <w:sz w:val="18"/>
          <w:szCs w:val="18"/>
          <w:lang w:val="es-ES"/>
        </w:rPr>
      </w:pPr>
      <w:r w:rsidRPr="0F047D16">
        <w:rPr>
          <w:rFonts w:ascii="Montserrat" w:hAnsi="Montserrat" w:cs="Arial"/>
          <w:sz w:val="18"/>
          <w:szCs w:val="18"/>
          <w:lang w:val="es-ES"/>
        </w:rPr>
        <w:t>Este documento está dirigido al personal Prestador de los Servicios de Salud del Sistema Nacional de Salud en México que intervienen en alguna etapa en el proceso de registro, y</w:t>
      </w:r>
      <w:r w:rsidRPr="0F047D16">
        <w:rPr>
          <w:rFonts w:ascii="Soberana Sans" w:hAnsi="Soberana Sans" w:cs="Arial"/>
          <w:lang w:val="es-ES"/>
        </w:rPr>
        <w:t xml:space="preserve"> </w:t>
      </w:r>
      <w:r w:rsidRPr="0F047D16">
        <w:rPr>
          <w:rFonts w:ascii="Montserrat" w:hAnsi="Montserrat" w:cs="Arial"/>
          <w:sz w:val="18"/>
          <w:szCs w:val="18"/>
          <w:lang w:val="es-ES"/>
        </w:rPr>
        <w:t>utilización de los datos estadísticos procedentes del SIS, específicamente el personal responsable de realizar y verificar el adecuado registro de la información de BSC: Informe Jurisdicción, Planificación Familiar, realizadas por la(el) auxiliar de salud o bien el agente de la Secretaría de Salud que proporcione servicios básicos de Salud en la Comunidad, ya sea el(la) médico(a) o el(la) supervisor(a).</w:t>
      </w:r>
    </w:p>
    <w:p w14:paraId="5BC8D0B4" w14:textId="77777777" w:rsidR="00656C54" w:rsidRPr="00B87798" w:rsidRDefault="002F2355" w:rsidP="00B87798">
      <w:pPr>
        <w:pStyle w:val="Ttulo2"/>
        <w:spacing w:before="240"/>
        <w:ind w:left="0"/>
        <w:rPr>
          <w:rFonts w:ascii="Montserrat Medium" w:hAnsi="Montserrat Medium" w:cs="Arial"/>
          <w:b w:val="0"/>
          <w:sz w:val="24"/>
          <w:szCs w:val="24"/>
          <w:lang w:val="es-ES_tradnl"/>
        </w:rPr>
      </w:pPr>
      <w:bookmarkStart w:id="10" w:name="_Toc122514985"/>
      <w:r w:rsidRPr="00B87798">
        <w:rPr>
          <w:rFonts w:ascii="Montserrat Medium" w:hAnsi="Montserrat Medium" w:cs="Arial"/>
          <w:b w:val="0"/>
          <w:sz w:val="24"/>
          <w:szCs w:val="24"/>
          <w:lang w:val="es-ES_tradnl"/>
        </w:rPr>
        <w:lastRenderedPageBreak/>
        <w:t>Alcance</w:t>
      </w:r>
      <w:bookmarkEnd w:id="10"/>
    </w:p>
    <w:p w14:paraId="016C6C63" w14:textId="77777777" w:rsidR="00680066" w:rsidRPr="00CB106D" w:rsidRDefault="000E14B5" w:rsidP="00656C54">
      <w:pPr>
        <w:rPr>
          <w:rFonts w:ascii="Montserrat" w:hAnsi="Montserrat" w:cs="Arial"/>
          <w:sz w:val="18"/>
          <w:szCs w:val="18"/>
          <w:lang w:val="es-ES_tradnl"/>
        </w:rPr>
      </w:pPr>
      <w:r w:rsidRPr="00CB106D">
        <w:rPr>
          <w:rFonts w:ascii="Montserrat" w:hAnsi="Montserrat" w:cs="Arial"/>
          <w:sz w:val="18"/>
          <w:szCs w:val="18"/>
          <w:lang w:val="es-ES_tradnl"/>
        </w:rPr>
        <w:t xml:space="preserve">Este documento está dirigido al personal de los Servicios de Salud del Sistema Nacional de Salud en México que intervienen en la etapa del proceso de registro de </w:t>
      </w:r>
      <w:r w:rsidR="002265F6" w:rsidRPr="00CB106D">
        <w:rPr>
          <w:rFonts w:ascii="Montserrat" w:hAnsi="Montserrat" w:cs="Arial"/>
          <w:sz w:val="18"/>
          <w:szCs w:val="18"/>
          <w:lang w:val="es-ES_tradnl"/>
        </w:rPr>
        <w:t xml:space="preserve">obtenida a atreves del </w:t>
      </w:r>
      <w:r w:rsidR="00534467">
        <w:rPr>
          <w:rFonts w:ascii="Montserrat" w:hAnsi="Montserrat" w:cs="Arial"/>
          <w:sz w:val="18"/>
          <w:szCs w:val="18"/>
          <w:lang w:val="es-ES_tradnl"/>
        </w:rPr>
        <w:t>BSC</w:t>
      </w:r>
      <w:r w:rsidR="002265F6" w:rsidRPr="00CB106D">
        <w:rPr>
          <w:rFonts w:ascii="Montserrat" w:hAnsi="Montserrat" w:cs="Arial"/>
          <w:sz w:val="18"/>
          <w:szCs w:val="18"/>
          <w:lang w:val="es-ES_tradnl"/>
        </w:rPr>
        <w:t xml:space="preserve"> </w:t>
      </w:r>
      <w:r w:rsidR="00D47C16" w:rsidRPr="00CB106D">
        <w:rPr>
          <w:rFonts w:ascii="Montserrat" w:hAnsi="Montserrat" w:cs="Arial"/>
          <w:sz w:val="18"/>
          <w:szCs w:val="18"/>
          <w:lang w:val="es-ES_tradnl"/>
        </w:rPr>
        <w:t>Informe Jurisdicción, Planificación Familiar</w:t>
      </w:r>
      <w:r w:rsidR="002265F6" w:rsidRPr="00CB106D">
        <w:rPr>
          <w:rFonts w:ascii="Montserrat" w:hAnsi="Montserrat" w:cs="Arial"/>
          <w:sz w:val="18"/>
          <w:szCs w:val="18"/>
          <w:lang w:val="es-ES_tradnl"/>
        </w:rPr>
        <w:t>.</w:t>
      </w:r>
    </w:p>
    <w:p w14:paraId="5E052FC3" w14:textId="77777777" w:rsidR="00656C54" w:rsidRPr="002332EB" w:rsidRDefault="002265F6" w:rsidP="00B87798">
      <w:pPr>
        <w:pStyle w:val="Ttulo2"/>
        <w:spacing w:before="240"/>
        <w:ind w:left="0"/>
        <w:rPr>
          <w:rFonts w:ascii="Montserrat Medium" w:hAnsi="Montserrat Medium" w:cs="Arial"/>
          <w:b w:val="0"/>
          <w:sz w:val="24"/>
          <w:szCs w:val="24"/>
          <w:lang w:val="es-ES_tradnl"/>
        </w:rPr>
      </w:pPr>
      <w:bookmarkStart w:id="11" w:name="_Toc122514986"/>
      <w:r w:rsidRPr="002332EB">
        <w:rPr>
          <w:rFonts w:ascii="Montserrat Medium" w:hAnsi="Montserrat Medium" w:cs="Arial"/>
          <w:b w:val="0"/>
          <w:sz w:val="24"/>
          <w:szCs w:val="24"/>
          <w:lang w:val="es-ES_tradnl"/>
        </w:rPr>
        <w:t>J</w:t>
      </w:r>
      <w:r w:rsidR="00656C54" w:rsidRPr="002332EB">
        <w:rPr>
          <w:rFonts w:ascii="Montserrat Medium" w:hAnsi="Montserrat Medium" w:cs="Arial"/>
          <w:b w:val="0"/>
          <w:sz w:val="24"/>
          <w:szCs w:val="24"/>
          <w:lang w:val="es-ES_tradnl"/>
        </w:rPr>
        <w:t>ustificación</w:t>
      </w:r>
      <w:bookmarkEnd w:id="11"/>
    </w:p>
    <w:p w14:paraId="77E1AD10" w14:textId="487E7B35" w:rsidR="00B87798" w:rsidRDefault="00B87798" w:rsidP="00B87798">
      <w:pPr>
        <w:rPr>
          <w:rFonts w:ascii="Montserrat" w:hAnsi="Montserrat" w:cs="Arial"/>
          <w:color w:val="000000" w:themeColor="text1"/>
          <w:sz w:val="18"/>
          <w:szCs w:val="18"/>
          <w:lang w:val="es-ES_tradnl"/>
        </w:rPr>
      </w:pPr>
      <w:r w:rsidRPr="002332EB">
        <w:rPr>
          <w:rFonts w:ascii="Montserrat" w:hAnsi="Montserrat" w:cs="Arial"/>
          <w:sz w:val="18"/>
          <w:szCs w:val="18"/>
          <w:lang w:val="es-ES_tradnl"/>
        </w:rPr>
        <w:t xml:space="preserve">El presente Instructivo es resultado del proceso de </w:t>
      </w:r>
      <w:r w:rsidRPr="002332EB">
        <w:rPr>
          <w:rFonts w:ascii="Montserrat" w:hAnsi="Montserrat"/>
          <w:sz w:val="18"/>
          <w:szCs w:val="18"/>
        </w:rPr>
        <w:t xml:space="preserve">actualización </w:t>
      </w:r>
      <w:r w:rsidRPr="002332EB">
        <w:rPr>
          <w:rFonts w:ascii="Montserrat" w:hAnsi="Montserrat" w:cs="Arial"/>
          <w:sz w:val="18"/>
          <w:szCs w:val="18"/>
          <w:lang w:val="es-ES_tradnl"/>
        </w:rPr>
        <w:t xml:space="preserve">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 para coadyuvar en la toma de decisiones de operación, evaluación y planeación de los servicios para la conducción estratégica del Sistema Nacional de Salud, en respuesta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el Instituto de Salud para el Bienestar, así como otros organismos </w:t>
      </w:r>
      <w:r w:rsidRPr="00341F1C">
        <w:rPr>
          <w:rFonts w:ascii="Montserrat" w:hAnsi="Montserrat" w:cs="Arial"/>
          <w:color w:val="000000" w:themeColor="text1"/>
          <w:sz w:val="18"/>
          <w:szCs w:val="18"/>
          <w:lang w:val="es-ES_tradnl"/>
        </w:rPr>
        <w:t>descentralizados y/o desconcentrados.</w:t>
      </w:r>
    </w:p>
    <w:p w14:paraId="27B93A85" w14:textId="77777777" w:rsidR="00B87798" w:rsidRPr="00075107" w:rsidRDefault="00B87798" w:rsidP="00B87798">
      <w:pPr>
        <w:rPr>
          <w:rFonts w:ascii="Montserrat" w:hAnsi="Montserrat" w:cs="Arial"/>
          <w:sz w:val="18"/>
          <w:szCs w:val="18"/>
          <w:lang w:val="es-ES_tradnl"/>
        </w:rPr>
      </w:pPr>
    </w:p>
    <w:p w14:paraId="0806D5F7" w14:textId="77777777" w:rsidR="00B87798" w:rsidRPr="002332EB" w:rsidRDefault="00B87798" w:rsidP="00B87798">
      <w:pPr>
        <w:rPr>
          <w:rFonts w:ascii="Montserrat" w:hAnsi="Montserrat" w:cs="Arial"/>
          <w:sz w:val="18"/>
          <w:szCs w:val="18"/>
          <w:lang w:val="es-ES"/>
        </w:rPr>
      </w:pPr>
      <w:r w:rsidRPr="090223AC">
        <w:rPr>
          <w:rFonts w:ascii="Montserrat" w:hAnsi="Montserrat" w:cs="Arial"/>
          <w:sz w:val="18"/>
          <w:szCs w:val="18"/>
          <w:lang w:val="es-ES"/>
        </w:rPr>
        <w:t xml:space="preserve">En cumplimiento a lo previsto en la Norma Oficial Mexicana NOM-035-SSA3-2012, En materia de información en salud, donde refiere que el contar con información oportuna y de calidad permite: a) Reorientar los recursos materiales, </w:t>
      </w:r>
      <w:r w:rsidRPr="002332EB">
        <w:rPr>
          <w:rFonts w:ascii="Montserrat" w:hAnsi="Montserrat" w:cs="Arial"/>
          <w:sz w:val="18"/>
          <w:szCs w:val="18"/>
          <w:lang w:val="es-ES"/>
        </w:rPr>
        <w:t xml:space="preserve">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Pr="002332EB">
        <w:rPr>
          <w:rFonts w:ascii="Montserrat" w:hAnsi="Montserrat"/>
          <w:sz w:val="18"/>
          <w:szCs w:val="18"/>
        </w:rPr>
        <w:t xml:space="preserve">las y los </w:t>
      </w:r>
      <w:r w:rsidRPr="002332EB">
        <w:rPr>
          <w:rFonts w:ascii="Montserrat" w:hAnsi="Montserrat" w:cs="Arial"/>
          <w:sz w:val="18"/>
          <w:szCs w:val="18"/>
          <w:lang w:val="es-ES"/>
        </w:rPr>
        <w:t>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4DDBEF00" w14:textId="77777777" w:rsidR="00EB58B4" w:rsidRPr="002332EB" w:rsidRDefault="00EB58B4" w:rsidP="00CB106D">
      <w:pPr>
        <w:rPr>
          <w:rFonts w:ascii="Montserrat" w:hAnsi="Montserrat" w:cs="Arial"/>
          <w:sz w:val="18"/>
          <w:szCs w:val="18"/>
          <w:lang w:val="es-ES"/>
        </w:rPr>
      </w:pPr>
    </w:p>
    <w:p w14:paraId="07D759EE" w14:textId="77777777" w:rsidR="00304328" w:rsidRPr="002332EB" w:rsidRDefault="00304328" w:rsidP="00304328">
      <w:pPr>
        <w:rPr>
          <w:rFonts w:ascii="Montserrat" w:hAnsi="Montserrat" w:cs="Arial"/>
          <w:sz w:val="18"/>
          <w:szCs w:val="18"/>
          <w:lang w:val="es-ES_tradnl"/>
        </w:rPr>
      </w:pPr>
      <w:r w:rsidRPr="002332EB">
        <w:rPr>
          <w:rFonts w:ascii="Montserrat" w:hAnsi="Montserrat" w:cs="Arial"/>
          <w:sz w:val="18"/>
          <w:szCs w:val="18"/>
          <w:lang w:val="es-ES_tradnl"/>
        </w:rPr>
        <w:t xml:space="preserve">Considerando que el proceso de registro de actividades del Informe Mensual no difiere entre las unidades, y que </w:t>
      </w:r>
      <w:r w:rsidR="00F27FCE" w:rsidRPr="002332EB">
        <w:rPr>
          <w:rFonts w:ascii="Montserrat" w:hAnsi="Montserrat" w:cs="Arial"/>
          <w:sz w:val="18"/>
          <w:szCs w:val="18"/>
          <w:lang w:val="es-ES_tradnl"/>
        </w:rPr>
        <w:t xml:space="preserve">todas y </w:t>
      </w:r>
      <w:r w:rsidRPr="002332EB">
        <w:rPr>
          <w:rFonts w:ascii="Montserrat" w:hAnsi="Montserrat" w:cs="Arial"/>
          <w:sz w:val="18"/>
          <w:szCs w:val="18"/>
          <w:lang w:val="es-ES_tradnl"/>
        </w:rPr>
        <w:t xml:space="preserve">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3461D779" w14:textId="77777777" w:rsidR="00304328" w:rsidRPr="002332EB" w:rsidRDefault="00304328" w:rsidP="00304328">
      <w:pPr>
        <w:rPr>
          <w:rFonts w:ascii="Montserrat" w:hAnsi="Montserrat" w:cs="Arial"/>
          <w:sz w:val="18"/>
          <w:szCs w:val="18"/>
          <w:lang w:val="es-ES_tradnl"/>
        </w:rPr>
      </w:pPr>
    </w:p>
    <w:p w14:paraId="10B73732" w14:textId="77777777" w:rsidR="00B87798" w:rsidRPr="002332EB" w:rsidRDefault="00B87798" w:rsidP="00B87798">
      <w:pPr>
        <w:rPr>
          <w:rFonts w:ascii="Montserrat" w:hAnsi="Montserrat" w:cs="Arial"/>
          <w:sz w:val="18"/>
          <w:szCs w:val="18"/>
          <w:lang w:val="es-ES_tradnl"/>
        </w:rPr>
      </w:pPr>
      <w:r w:rsidRPr="002332EB">
        <w:rPr>
          <w:rFonts w:ascii="Montserrat" w:hAnsi="Montserrat" w:cs="Arial"/>
          <w:sz w:val="18"/>
          <w:szCs w:val="18"/>
          <w:lang w:val="es-ES_tradnl"/>
        </w:rPr>
        <w:t xml:space="preserve">Considerando que el proceso de registro de actividades del Informe Mensual no difiere entre las unidades,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5FCD2778" w14:textId="77777777" w:rsidR="00B87798" w:rsidRPr="002332EB" w:rsidRDefault="00B87798" w:rsidP="00B87798">
      <w:pPr>
        <w:rPr>
          <w:rFonts w:ascii="Montserrat" w:hAnsi="Montserrat" w:cs="Arial"/>
          <w:sz w:val="18"/>
          <w:szCs w:val="18"/>
          <w:lang w:val="es-ES_tradnl"/>
        </w:rPr>
      </w:pPr>
    </w:p>
    <w:p w14:paraId="5C700A2C" w14:textId="07A89157" w:rsidR="00B87798" w:rsidRPr="002332EB" w:rsidRDefault="00B87798" w:rsidP="00B87798">
      <w:pPr>
        <w:rPr>
          <w:rFonts w:ascii="Montserrat" w:hAnsi="Montserrat" w:cs="Arial"/>
          <w:sz w:val="18"/>
          <w:szCs w:val="18"/>
          <w:lang w:val="es-ES"/>
        </w:rPr>
      </w:pPr>
      <w:r w:rsidRPr="002332EB">
        <w:rPr>
          <w:rFonts w:ascii="Montserrat" w:hAnsi="Montserrat" w:cs="Arial"/>
          <w:sz w:val="18"/>
          <w:szCs w:val="18"/>
          <w:lang w:val="es-ES"/>
        </w:rPr>
        <w:t>Los datos estadísticos serán utilizados dentro y fuera de las unidades médicas por personas usuarias directas e indirectas, así como personal responsable de la toma de decisiones; por ello, los datos registrados deben cumplir con la calidad requerida.</w:t>
      </w:r>
    </w:p>
    <w:p w14:paraId="0FB78278" w14:textId="77777777" w:rsidR="00304328" w:rsidRPr="002332EB" w:rsidRDefault="00304328" w:rsidP="00304328">
      <w:pPr>
        <w:rPr>
          <w:rFonts w:ascii="Montserrat" w:hAnsi="Montserrat" w:cs="Arial"/>
          <w:sz w:val="18"/>
          <w:szCs w:val="18"/>
          <w:lang w:val="es-ES"/>
        </w:rPr>
      </w:pPr>
    </w:p>
    <w:p w14:paraId="3161434E" w14:textId="77777777" w:rsidR="00304328" w:rsidRPr="00CB106D" w:rsidRDefault="00304328" w:rsidP="00304328">
      <w:pPr>
        <w:rPr>
          <w:rFonts w:ascii="Montserrat" w:hAnsi="Montserrat" w:cs="Arial"/>
          <w:sz w:val="18"/>
          <w:szCs w:val="18"/>
          <w:lang w:val="es-ES_tradnl"/>
        </w:rPr>
      </w:pPr>
      <w:r w:rsidRPr="002332EB">
        <w:rPr>
          <w:rFonts w:ascii="Montserrat" w:hAnsi="Montserrat" w:cs="Arial"/>
          <w:sz w:val="18"/>
          <w:szCs w:val="18"/>
          <w:lang w:val="es-ES_tradnl"/>
        </w:rPr>
        <w:t xml:space="preserve">Asimismo, constituye una guía de aprendizaje para el personal de nuevo ingreso durante </w:t>
      </w:r>
      <w:r w:rsidRPr="00CB106D">
        <w:rPr>
          <w:rFonts w:ascii="Montserrat" w:hAnsi="Montserrat" w:cs="Arial"/>
          <w:sz w:val="18"/>
          <w:szCs w:val="18"/>
          <w:lang w:val="es-ES_tradnl"/>
        </w:rPr>
        <w:t>el periodo de familiarización con el SIS, ya que resuelve las dudas que surjan durante la jornada laboral.</w:t>
      </w:r>
    </w:p>
    <w:p w14:paraId="1FC39945" w14:textId="77777777" w:rsidR="00304328" w:rsidRPr="00CB106D" w:rsidRDefault="00304328" w:rsidP="00304328">
      <w:pPr>
        <w:rPr>
          <w:rFonts w:ascii="Montserrat" w:hAnsi="Montserrat" w:cs="Arial"/>
          <w:sz w:val="18"/>
          <w:szCs w:val="18"/>
          <w:lang w:val="es-ES_tradnl"/>
        </w:rPr>
      </w:pPr>
    </w:p>
    <w:p w14:paraId="7688813B" w14:textId="09EEA530" w:rsidR="00304328" w:rsidRPr="002332EB" w:rsidRDefault="00304328" w:rsidP="00304328">
      <w:pPr>
        <w:rPr>
          <w:rFonts w:ascii="Montserrat" w:hAnsi="Montserrat" w:cs="Arial"/>
          <w:sz w:val="18"/>
          <w:szCs w:val="18"/>
          <w:lang w:val="es-ES_tradnl"/>
        </w:rPr>
      </w:pPr>
      <w:r w:rsidRPr="002332EB">
        <w:rPr>
          <w:rFonts w:ascii="Montserrat" w:hAnsi="Montserrat" w:cs="Arial"/>
          <w:sz w:val="18"/>
          <w:szCs w:val="18"/>
          <w:lang w:val="es-ES_tradnl"/>
        </w:rPr>
        <w:t>La Dirección General de Información en Salud a través del equipo que conforman la Subdirección de Información Institucional, instruyen la implementación del Subsistema de Prestación</w:t>
      </w:r>
      <w:r w:rsidR="00CB106D" w:rsidRPr="002332EB">
        <w:rPr>
          <w:rFonts w:ascii="Montserrat" w:hAnsi="Montserrat" w:cs="Arial"/>
          <w:sz w:val="18"/>
          <w:szCs w:val="18"/>
          <w:lang w:val="es-ES_tradnl"/>
        </w:rPr>
        <w:t xml:space="preserve"> de Servicios (SIS) versión </w:t>
      </w:r>
      <w:r w:rsidR="00534467" w:rsidRPr="00402471">
        <w:rPr>
          <w:rFonts w:ascii="Montserrat" w:hAnsi="Montserrat" w:cs="Arial"/>
          <w:sz w:val="18"/>
          <w:szCs w:val="18"/>
          <w:lang w:val="es-ES_tradnl"/>
        </w:rPr>
        <w:lastRenderedPageBreak/>
        <w:t>202</w:t>
      </w:r>
      <w:r w:rsidR="002E5A83" w:rsidRPr="00402471">
        <w:rPr>
          <w:rFonts w:ascii="Montserrat" w:hAnsi="Montserrat" w:cs="Arial"/>
          <w:sz w:val="18"/>
          <w:szCs w:val="18"/>
          <w:lang w:val="es-ES_tradnl"/>
        </w:rPr>
        <w:t>4</w:t>
      </w:r>
      <w:r w:rsidRPr="002332EB">
        <w:rPr>
          <w:rFonts w:ascii="Montserrat" w:hAnsi="Montserrat" w:cs="Arial"/>
          <w:sz w:val="18"/>
          <w:szCs w:val="18"/>
          <w:lang w:val="es-ES_tradnl"/>
        </w:rPr>
        <w:t xml:space="preserve">, exhortando a </w:t>
      </w:r>
      <w:r w:rsidR="00F27FCE" w:rsidRPr="002332EB">
        <w:rPr>
          <w:rFonts w:ascii="Montserrat" w:hAnsi="Montserrat" w:cs="Arial"/>
          <w:sz w:val="18"/>
          <w:szCs w:val="18"/>
          <w:lang w:val="es-ES_tradnl"/>
        </w:rPr>
        <w:t xml:space="preserve">las y </w:t>
      </w:r>
      <w:r w:rsidRPr="002332EB">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304328" w:rsidRPr="007E28B4" w:rsidRDefault="00304328" w:rsidP="00304328">
      <w:pPr>
        <w:pStyle w:val="Ttulo2"/>
        <w:ind w:left="0"/>
        <w:rPr>
          <w:rFonts w:ascii="Montserrat Medium" w:hAnsi="Montserrat Medium" w:cs="Arial"/>
          <w:b w:val="0"/>
          <w:sz w:val="24"/>
          <w:szCs w:val="24"/>
          <w:lang w:val="es-ES_tradnl"/>
        </w:rPr>
      </w:pPr>
      <w:bookmarkStart w:id="12" w:name="_Toc464572637"/>
      <w:bookmarkStart w:id="13" w:name="_Toc122514987"/>
      <w:r w:rsidRPr="007E28B4">
        <w:rPr>
          <w:rFonts w:ascii="Montserrat Medium" w:hAnsi="Montserrat Medium" w:cs="Arial"/>
          <w:b w:val="0"/>
          <w:sz w:val="24"/>
          <w:szCs w:val="24"/>
          <w:lang w:val="es-ES_tradnl"/>
        </w:rPr>
        <w:t>Términos y Definiciones</w:t>
      </w:r>
      <w:bookmarkEnd w:id="12"/>
      <w:bookmarkEnd w:id="13"/>
    </w:p>
    <w:p w14:paraId="72B7D75A" w14:textId="77777777" w:rsidR="004E5A39" w:rsidRPr="007E28B4" w:rsidRDefault="00304328" w:rsidP="00304328">
      <w:pPr>
        <w:rPr>
          <w:rFonts w:ascii="Montserrat" w:hAnsi="Montserrat" w:cs="Arial"/>
          <w:sz w:val="18"/>
          <w:szCs w:val="18"/>
          <w:lang w:val="es-ES_tradnl"/>
        </w:rPr>
      </w:pPr>
      <w:r w:rsidRPr="007E28B4">
        <w:rPr>
          <w:rFonts w:ascii="Montserrat" w:hAnsi="Montserrat" w:cs="Arial"/>
          <w:sz w:val="18"/>
          <w:szCs w:val="18"/>
          <w:lang w:val="es-ES_tradnl"/>
        </w:rPr>
        <w:t xml:space="preserve">Para los fines de este Instructivo y el registro de </w:t>
      </w:r>
      <w:r w:rsidR="00534467">
        <w:rPr>
          <w:rFonts w:ascii="Montserrat" w:hAnsi="Montserrat" w:cs="Arial"/>
          <w:sz w:val="18"/>
          <w:szCs w:val="18"/>
          <w:lang w:val="es-ES_tradnl"/>
        </w:rPr>
        <w:t>BSC</w:t>
      </w:r>
      <w:r w:rsidRPr="007E28B4">
        <w:rPr>
          <w:rFonts w:ascii="Montserrat" w:hAnsi="Montserrat" w:cs="Arial"/>
          <w:sz w:val="18"/>
          <w:szCs w:val="18"/>
          <w:lang w:val="es-ES_tradnl"/>
        </w:rPr>
        <w:t>.</w:t>
      </w:r>
      <w:r w:rsidR="00FC7E9D" w:rsidRPr="007E28B4">
        <w:rPr>
          <w:rFonts w:ascii="Montserrat" w:hAnsi="Montserrat" w:cs="Arial"/>
          <w:sz w:val="18"/>
          <w:szCs w:val="18"/>
          <w:lang w:val="es-ES_tradnl"/>
        </w:rPr>
        <w:t xml:space="preserve"> </w:t>
      </w:r>
      <w:r w:rsidR="00D47C16" w:rsidRPr="007E28B4">
        <w:rPr>
          <w:rFonts w:ascii="Montserrat" w:hAnsi="Montserrat" w:cs="Arial"/>
          <w:sz w:val="18"/>
          <w:szCs w:val="18"/>
          <w:lang w:val="es-ES_tradnl"/>
        </w:rPr>
        <w:t>Informe Jurisdicción, Planificación Familiar</w:t>
      </w:r>
      <w:r w:rsidR="00FC7E9D" w:rsidRPr="007E28B4">
        <w:rPr>
          <w:rFonts w:ascii="Montserrat" w:hAnsi="Montserrat" w:cs="Arial"/>
          <w:sz w:val="18"/>
          <w:szCs w:val="18"/>
          <w:lang w:val="es-ES_tradnl"/>
        </w:rPr>
        <w:t xml:space="preserve"> </w:t>
      </w:r>
      <w:r w:rsidRPr="007E28B4">
        <w:rPr>
          <w:rFonts w:ascii="Montserrat" w:hAnsi="Montserrat" w:cs="Arial"/>
          <w:sz w:val="18"/>
          <w:szCs w:val="18"/>
          <w:lang w:val="es-ES_tradnl"/>
        </w:rPr>
        <w:t>(</w:t>
      </w:r>
      <w:r w:rsidR="00F91FA7" w:rsidRPr="007E28B4">
        <w:rPr>
          <w:rFonts w:ascii="Montserrat" w:hAnsi="Montserrat" w:cs="Arial"/>
          <w:sz w:val="18"/>
          <w:szCs w:val="18"/>
          <w:lang w:val="es-ES_tradnl"/>
        </w:rPr>
        <w:t>SINBA-SIS-</w:t>
      </w:r>
      <w:r w:rsidR="00D47C16" w:rsidRPr="007E28B4">
        <w:rPr>
          <w:rFonts w:ascii="Montserrat" w:hAnsi="Montserrat" w:cs="Arial"/>
          <w:sz w:val="18"/>
          <w:szCs w:val="18"/>
          <w:lang w:val="es-ES_tradnl"/>
        </w:rPr>
        <w:t>F4</w:t>
      </w:r>
      <w:r w:rsidRPr="007E28B4">
        <w:rPr>
          <w:rFonts w:ascii="Montserrat" w:hAnsi="Montserrat" w:cs="Arial"/>
          <w:sz w:val="18"/>
          <w:szCs w:val="18"/>
          <w:lang w:val="es-ES_tradnl"/>
        </w:rPr>
        <w:t>)</w:t>
      </w:r>
      <w:r w:rsidR="004E5A39" w:rsidRPr="007E28B4">
        <w:rPr>
          <w:rFonts w:ascii="Montserrat" w:hAnsi="Montserrat" w:cs="Arial"/>
          <w:sz w:val="18"/>
          <w:szCs w:val="18"/>
          <w:lang w:val="es-ES_tradnl"/>
        </w:rPr>
        <w:t xml:space="preserve">, se </w:t>
      </w:r>
      <w:r w:rsidR="00E42DEC" w:rsidRPr="007E28B4">
        <w:rPr>
          <w:rFonts w:ascii="Montserrat" w:hAnsi="Montserrat" w:cs="Arial"/>
          <w:sz w:val="18"/>
          <w:szCs w:val="18"/>
          <w:lang w:val="es-ES_tradnl"/>
        </w:rPr>
        <w:t>entenderán</w:t>
      </w:r>
      <w:r w:rsidR="004E5A39" w:rsidRPr="007E28B4">
        <w:rPr>
          <w:rFonts w:ascii="Montserrat" w:hAnsi="Montserrat" w:cs="Arial"/>
          <w:sz w:val="18"/>
          <w:szCs w:val="18"/>
          <w:lang w:val="es-ES_tradnl"/>
        </w:rPr>
        <w:t xml:space="preserve"> las siguientes definiciones: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1450"/>
        <w:gridCol w:w="6166"/>
      </w:tblGrid>
      <w:tr w:rsidR="00232A02" w:rsidRPr="007E28B4" w14:paraId="1D66C0EA" w14:textId="77777777" w:rsidTr="1017E9B8">
        <w:trPr>
          <w:tblHeader/>
        </w:trPr>
        <w:tc>
          <w:tcPr>
            <w:tcW w:w="1177" w:type="pct"/>
            <w:shd w:val="clear" w:color="auto" w:fill="D9D9D9" w:themeFill="background1" w:themeFillShade="D9"/>
            <w:vAlign w:val="center"/>
          </w:tcPr>
          <w:p w14:paraId="06DDDE79" w14:textId="77777777" w:rsidR="00232A02" w:rsidRPr="007E28B4" w:rsidRDefault="00232A02" w:rsidP="00040DF7">
            <w:pPr>
              <w:pStyle w:val="TableHeader"/>
              <w:jc w:val="center"/>
              <w:rPr>
                <w:rFonts w:ascii="Montserrat" w:hAnsi="Montserrat"/>
                <w:sz w:val="18"/>
                <w:szCs w:val="18"/>
                <w:lang w:val="es-ES_tradnl"/>
              </w:rPr>
            </w:pPr>
            <w:r w:rsidRPr="007E28B4">
              <w:rPr>
                <w:rFonts w:ascii="Montserrat" w:hAnsi="Montserrat"/>
                <w:sz w:val="18"/>
                <w:szCs w:val="18"/>
                <w:lang w:val="es-ES_tradnl"/>
              </w:rPr>
              <w:t>Término</w:t>
            </w:r>
          </w:p>
        </w:tc>
        <w:tc>
          <w:tcPr>
            <w:tcW w:w="728" w:type="pct"/>
            <w:shd w:val="clear" w:color="auto" w:fill="D9D9D9" w:themeFill="background1" w:themeFillShade="D9"/>
            <w:vAlign w:val="center"/>
          </w:tcPr>
          <w:p w14:paraId="7640B766" w14:textId="77777777" w:rsidR="00232A02" w:rsidRPr="007E28B4" w:rsidRDefault="00232A02" w:rsidP="00040DF7">
            <w:pPr>
              <w:pStyle w:val="TableHeader"/>
              <w:jc w:val="center"/>
              <w:rPr>
                <w:rFonts w:ascii="Montserrat" w:hAnsi="Montserrat"/>
                <w:sz w:val="18"/>
                <w:szCs w:val="18"/>
                <w:lang w:val="es-ES_tradnl"/>
              </w:rPr>
            </w:pPr>
            <w:r w:rsidRPr="007E28B4">
              <w:rPr>
                <w:rFonts w:ascii="Montserrat" w:hAnsi="Montserrat"/>
                <w:sz w:val="18"/>
                <w:szCs w:val="18"/>
                <w:lang w:val="es-ES_tradnl"/>
              </w:rPr>
              <w:t>Acrónimo</w:t>
            </w:r>
          </w:p>
        </w:tc>
        <w:tc>
          <w:tcPr>
            <w:tcW w:w="3095" w:type="pct"/>
            <w:shd w:val="clear" w:color="auto" w:fill="D9D9D9" w:themeFill="background1" w:themeFillShade="D9"/>
            <w:vAlign w:val="center"/>
          </w:tcPr>
          <w:p w14:paraId="3B5B6D96" w14:textId="77777777" w:rsidR="00232A02" w:rsidRPr="007E28B4" w:rsidRDefault="00232A02" w:rsidP="00040DF7">
            <w:pPr>
              <w:pStyle w:val="TableHeader"/>
              <w:jc w:val="center"/>
              <w:rPr>
                <w:rFonts w:ascii="Montserrat" w:hAnsi="Montserrat"/>
                <w:sz w:val="18"/>
                <w:szCs w:val="18"/>
                <w:lang w:val="es-ES_tradnl"/>
              </w:rPr>
            </w:pPr>
            <w:r w:rsidRPr="007E28B4">
              <w:rPr>
                <w:rFonts w:ascii="Montserrat" w:hAnsi="Montserrat"/>
                <w:sz w:val="18"/>
                <w:szCs w:val="18"/>
                <w:lang w:val="es-ES_tradnl"/>
              </w:rPr>
              <w:t>Definición</w:t>
            </w:r>
          </w:p>
        </w:tc>
      </w:tr>
      <w:tr w:rsidR="00232A02" w:rsidRPr="007E28B4" w14:paraId="4F5AC5F2" w14:textId="77777777" w:rsidTr="1017E9B8">
        <w:tc>
          <w:tcPr>
            <w:tcW w:w="1177" w:type="pct"/>
            <w:vAlign w:val="center"/>
          </w:tcPr>
          <w:p w14:paraId="19162F3C" w14:textId="77777777" w:rsidR="00232A02" w:rsidRPr="007E28B4" w:rsidRDefault="00232A02" w:rsidP="00040DF7">
            <w:pPr>
              <w:pStyle w:val="Tabletext"/>
              <w:jc w:val="left"/>
              <w:rPr>
                <w:rFonts w:ascii="Montserrat" w:hAnsi="Montserrat"/>
                <w:b/>
                <w:sz w:val="18"/>
                <w:szCs w:val="18"/>
                <w:lang w:val="es-ES_tradnl" w:eastAsia="es-MX"/>
              </w:rPr>
            </w:pPr>
            <w:r w:rsidRPr="007E28B4">
              <w:rPr>
                <w:rFonts w:ascii="Montserrat" w:hAnsi="Montserrat"/>
                <w:b/>
                <w:sz w:val="18"/>
                <w:szCs w:val="18"/>
                <w:lang w:val="es-ES_tradnl" w:eastAsia="es-MX"/>
              </w:rPr>
              <w:t>Auxiliar de salud</w:t>
            </w:r>
          </w:p>
        </w:tc>
        <w:tc>
          <w:tcPr>
            <w:tcW w:w="728" w:type="pct"/>
            <w:vAlign w:val="center"/>
          </w:tcPr>
          <w:p w14:paraId="0562CB0E" w14:textId="77777777" w:rsidR="00232A02" w:rsidRPr="002332EB" w:rsidRDefault="00232A02" w:rsidP="00040DF7">
            <w:pPr>
              <w:pStyle w:val="Tabletext"/>
              <w:jc w:val="center"/>
              <w:rPr>
                <w:rFonts w:ascii="Montserrat" w:hAnsi="Montserrat"/>
                <w:b/>
                <w:i/>
                <w:sz w:val="18"/>
                <w:szCs w:val="18"/>
                <w:lang w:val="es-ES_tradnl"/>
              </w:rPr>
            </w:pPr>
          </w:p>
        </w:tc>
        <w:tc>
          <w:tcPr>
            <w:tcW w:w="3095" w:type="pct"/>
            <w:vAlign w:val="center"/>
          </w:tcPr>
          <w:p w14:paraId="71926AAF" w14:textId="5855DF77" w:rsidR="00232A02" w:rsidRPr="002332EB" w:rsidRDefault="1017E9B8" w:rsidP="00B87798">
            <w:pPr>
              <w:pStyle w:val="Texto"/>
              <w:spacing w:line="235" w:lineRule="exact"/>
              <w:ind w:firstLine="0"/>
              <w:rPr>
                <w:rFonts w:ascii="Montserrat" w:hAnsi="Montserrat"/>
                <w:lang w:val="es-ES"/>
              </w:rPr>
            </w:pPr>
            <w:r w:rsidRPr="002332EB">
              <w:rPr>
                <w:rFonts w:ascii="Montserrat" w:hAnsi="Montserrat"/>
                <w:lang w:val="es-ES"/>
              </w:rPr>
              <w:t>La o el Auxiliar de Salud Comunitario (ASC) constituye el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BA58CF" w:rsidRPr="007E28B4" w14:paraId="1C3CB00E" w14:textId="77777777" w:rsidTr="1017E9B8">
        <w:tc>
          <w:tcPr>
            <w:tcW w:w="1177" w:type="pct"/>
            <w:vAlign w:val="center"/>
          </w:tcPr>
          <w:p w14:paraId="3F260602" w14:textId="77777777" w:rsidR="00BA58CF" w:rsidRPr="008F54D0" w:rsidRDefault="00BA58CF" w:rsidP="00BA58CF">
            <w:pPr>
              <w:rPr>
                <w:rFonts w:ascii="Montserrat" w:hAnsi="Montserrat"/>
                <w:b/>
                <w:sz w:val="18"/>
                <w:szCs w:val="18"/>
              </w:rPr>
            </w:pPr>
            <w:r w:rsidRPr="00C75CD8">
              <w:rPr>
                <w:rFonts w:ascii="Montserrat Medium" w:hAnsi="Montserrat Medium"/>
                <w:b/>
                <w:sz w:val="18"/>
                <w:szCs w:val="18"/>
                <w:lang w:val="es-ES_tradnl" w:eastAsia="es-MX"/>
              </w:rPr>
              <w:t>Bienestar para la Salud Comunitaria</w:t>
            </w:r>
          </w:p>
        </w:tc>
        <w:tc>
          <w:tcPr>
            <w:tcW w:w="728" w:type="pct"/>
            <w:vAlign w:val="center"/>
          </w:tcPr>
          <w:p w14:paraId="3C45D33C" w14:textId="77777777" w:rsidR="00BA58CF" w:rsidRPr="008F54D0" w:rsidRDefault="00BA58CF" w:rsidP="00BA58CF">
            <w:pPr>
              <w:rPr>
                <w:rFonts w:ascii="Montserrat" w:hAnsi="Montserrat"/>
                <w:sz w:val="18"/>
                <w:szCs w:val="18"/>
              </w:rPr>
            </w:pPr>
            <w:r>
              <w:rPr>
                <w:rFonts w:ascii="Montserrat" w:hAnsi="Montserrat"/>
                <w:sz w:val="18"/>
                <w:szCs w:val="18"/>
              </w:rPr>
              <w:t>BSC</w:t>
            </w:r>
          </w:p>
        </w:tc>
        <w:tc>
          <w:tcPr>
            <w:tcW w:w="3095" w:type="pct"/>
            <w:vAlign w:val="center"/>
          </w:tcPr>
          <w:p w14:paraId="01744065" w14:textId="77777777" w:rsidR="00BA58CF" w:rsidRPr="008F54D0" w:rsidRDefault="00BA58CF" w:rsidP="00BA58CF">
            <w:pPr>
              <w:rPr>
                <w:rFonts w:ascii="Montserrat" w:hAnsi="Montserrat"/>
                <w:sz w:val="18"/>
                <w:szCs w:val="18"/>
              </w:rPr>
            </w:pPr>
            <w:r w:rsidRPr="00D54B72">
              <w:rPr>
                <w:rFonts w:ascii="Montserrat" w:hAnsi="Montserrat"/>
                <w:sz w:val="18"/>
                <w:szCs w:val="18"/>
              </w:rPr>
              <w:t>Abreviatura de Bienestar para la Salud Comunitaria</w:t>
            </w:r>
            <w:r w:rsidRPr="008F54D0">
              <w:rPr>
                <w:rFonts w:ascii="Montserrat" w:hAnsi="Montserrat"/>
                <w:sz w:val="18"/>
                <w:szCs w:val="18"/>
              </w:rPr>
              <w:t>.</w:t>
            </w:r>
          </w:p>
        </w:tc>
      </w:tr>
    </w:tbl>
    <w:p w14:paraId="34CE0A41" w14:textId="77777777" w:rsidR="007E28B4" w:rsidRDefault="007E28B4" w:rsidP="007E28B4">
      <w:pPr>
        <w:rPr>
          <w:lang w:val="es-ES_tradnl"/>
        </w:rPr>
      </w:pPr>
    </w:p>
    <w:p w14:paraId="62EBF3C5" w14:textId="77777777" w:rsidR="007E28B4" w:rsidRDefault="007E28B4" w:rsidP="007E28B4">
      <w:pPr>
        <w:rPr>
          <w:lang w:val="es-ES_tradnl"/>
        </w:rPr>
      </w:pPr>
    </w:p>
    <w:p w14:paraId="6D98A12B" w14:textId="77777777" w:rsidR="007E28B4" w:rsidRDefault="007E28B4" w:rsidP="007E28B4">
      <w:pPr>
        <w:rPr>
          <w:lang w:val="es-ES_tradnl"/>
        </w:rPr>
      </w:pPr>
    </w:p>
    <w:p w14:paraId="2946DB82" w14:textId="77777777" w:rsidR="007E28B4" w:rsidRPr="007E28B4" w:rsidRDefault="007E28B4" w:rsidP="007E28B4">
      <w:pPr>
        <w:rPr>
          <w:lang w:val="es-ES_tradnl"/>
        </w:rPr>
      </w:pPr>
    </w:p>
    <w:p w14:paraId="5997CC1D" w14:textId="77777777" w:rsidR="007E28B4" w:rsidRDefault="007E28B4" w:rsidP="007E28B4">
      <w:pPr>
        <w:rPr>
          <w:lang w:val="es-ES_tradnl"/>
        </w:rPr>
      </w:pPr>
    </w:p>
    <w:p w14:paraId="110FFD37" w14:textId="77777777" w:rsidR="007E28B4" w:rsidRDefault="007E28B4" w:rsidP="007E28B4">
      <w:pPr>
        <w:rPr>
          <w:lang w:val="es-ES_tradnl"/>
        </w:rPr>
      </w:pPr>
    </w:p>
    <w:p w14:paraId="6B699379" w14:textId="77777777" w:rsidR="007E28B4" w:rsidRDefault="007E28B4" w:rsidP="007E28B4">
      <w:pPr>
        <w:rPr>
          <w:lang w:val="es-ES_tradnl"/>
        </w:rPr>
      </w:pPr>
    </w:p>
    <w:p w14:paraId="3FE9F23F" w14:textId="77777777" w:rsidR="007E28B4" w:rsidRDefault="007E28B4" w:rsidP="007E28B4">
      <w:pPr>
        <w:rPr>
          <w:lang w:val="es-ES_tradnl"/>
        </w:rPr>
      </w:pPr>
    </w:p>
    <w:p w14:paraId="1F72F646" w14:textId="77777777" w:rsidR="007E28B4" w:rsidRDefault="007E28B4" w:rsidP="007E28B4">
      <w:pPr>
        <w:rPr>
          <w:lang w:val="es-ES_tradnl"/>
        </w:rPr>
      </w:pPr>
    </w:p>
    <w:p w14:paraId="08CE6F91" w14:textId="77777777" w:rsidR="007E28B4" w:rsidRPr="007E28B4" w:rsidRDefault="007E28B4" w:rsidP="007E28B4">
      <w:pPr>
        <w:rPr>
          <w:lang w:val="es-ES_tradnl"/>
        </w:rPr>
      </w:pPr>
    </w:p>
    <w:p w14:paraId="4E1F9A16" w14:textId="77777777" w:rsidR="00656C54" w:rsidRPr="007E28B4" w:rsidRDefault="00534467" w:rsidP="00F27FCE">
      <w:pPr>
        <w:widowControl/>
        <w:spacing w:line="240" w:lineRule="auto"/>
        <w:jc w:val="left"/>
        <w:rPr>
          <w:rFonts w:ascii="Montserrat" w:hAnsi="Montserrat" w:cs="Arial"/>
          <w:b/>
          <w:sz w:val="36"/>
          <w:szCs w:val="36"/>
          <w:lang w:val="es-ES_tradnl"/>
        </w:rPr>
      </w:pPr>
      <w:r>
        <w:rPr>
          <w:rFonts w:ascii="Montserrat" w:hAnsi="Montserrat" w:cs="Arial"/>
          <w:b/>
          <w:sz w:val="36"/>
          <w:szCs w:val="36"/>
          <w:lang w:val="es-ES_tradnl"/>
        </w:rPr>
        <w:br w:type="page"/>
      </w:r>
      <w:r w:rsidR="00656C54" w:rsidRPr="007E28B4">
        <w:rPr>
          <w:rFonts w:ascii="Montserrat" w:hAnsi="Montserrat" w:cs="Arial"/>
          <w:sz w:val="36"/>
          <w:szCs w:val="36"/>
          <w:lang w:val="es-ES_tradnl"/>
        </w:rPr>
        <w:lastRenderedPageBreak/>
        <w:t>Referencias</w:t>
      </w:r>
    </w:p>
    <w:p w14:paraId="33702451" w14:textId="77777777" w:rsidR="00656C54" w:rsidRPr="007E28B4" w:rsidRDefault="00656C54" w:rsidP="00F27FCE">
      <w:pPr>
        <w:pStyle w:val="Ttulo2"/>
        <w:spacing w:before="0"/>
        <w:ind w:left="0"/>
        <w:rPr>
          <w:rFonts w:ascii="Montserrat Medium" w:hAnsi="Montserrat Medium" w:cs="Arial"/>
          <w:b w:val="0"/>
          <w:sz w:val="24"/>
          <w:szCs w:val="24"/>
          <w:lang w:val="es-ES_tradnl"/>
        </w:rPr>
      </w:pPr>
      <w:bookmarkStart w:id="14" w:name="_Toc122514988"/>
      <w:r w:rsidRPr="007E28B4">
        <w:rPr>
          <w:rFonts w:ascii="Montserrat Medium" w:hAnsi="Montserrat Medium" w:cs="Arial"/>
          <w:b w:val="0"/>
          <w:sz w:val="24"/>
          <w:szCs w:val="24"/>
          <w:lang w:val="es-ES_tradnl"/>
        </w:rPr>
        <w:t>Ligas Web</w:t>
      </w:r>
      <w:bookmarkEnd w:id="14"/>
    </w:p>
    <w:p w14:paraId="55F67EE0" w14:textId="1C34DF6D" w:rsidR="002E5A83" w:rsidRPr="00402471" w:rsidRDefault="007E28B4" w:rsidP="002E5A83">
      <w:pPr>
        <w:rPr>
          <w:rFonts w:ascii="Montserrat" w:hAnsi="Montserrat" w:cs="Arial"/>
          <w:sz w:val="18"/>
          <w:szCs w:val="18"/>
          <w:lang w:val="es-ES_tradnl"/>
        </w:rPr>
      </w:pPr>
      <w:r w:rsidRPr="007F4DFC">
        <w:rPr>
          <w:rFonts w:ascii="Montserrat" w:hAnsi="Montserrat" w:cs="Arial"/>
          <w:color w:val="000000" w:themeColor="text1"/>
          <w:sz w:val="18"/>
          <w:szCs w:val="18"/>
          <w:lang w:val="es-ES_tradnl"/>
        </w:rPr>
        <w:t xml:space="preserve">En la siguiente página web se puede consultar la versión electrónica del </w:t>
      </w:r>
      <w:r w:rsidRPr="008F54D0">
        <w:rPr>
          <w:rFonts w:ascii="Montserrat" w:hAnsi="Montserrat" w:cs="Arial"/>
          <w:color w:val="000000" w:themeColor="text1"/>
          <w:sz w:val="18"/>
          <w:szCs w:val="18"/>
          <w:lang w:val="es-ES_tradnl"/>
        </w:rPr>
        <w:t>Instructivo de Llenado</w:t>
      </w:r>
      <w:r>
        <w:rPr>
          <w:rFonts w:ascii="Montserrat" w:hAnsi="Montserrat" w:cs="Arial"/>
          <w:color w:val="000000" w:themeColor="text1"/>
          <w:sz w:val="18"/>
          <w:szCs w:val="18"/>
          <w:lang w:val="es-ES_tradnl"/>
        </w:rPr>
        <w:t xml:space="preserve"> de</w:t>
      </w:r>
      <w:r w:rsidRPr="00CE0871">
        <w:rPr>
          <w:rFonts w:ascii="Soberana Sans" w:hAnsi="Soberana Sans" w:cs="Arial"/>
          <w:lang w:val="es-ES_tradnl"/>
        </w:rPr>
        <w:t xml:space="preserve"> </w:t>
      </w:r>
      <w:r w:rsidR="00534467">
        <w:rPr>
          <w:rFonts w:ascii="Montserrat" w:hAnsi="Montserrat" w:cs="Arial"/>
          <w:color w:val="000000" w:themeColor="text1"/>
          <w:sz w:val="18"/>
          <w:szCs w:val="18"/>
          <w:lang w:val="es-ES_tradnl"/>
        </w:rPr>
        <w:t>BSC</w:t>
      </w:r>
      <w:r w:rsidR="00A734DB" w:rsidRPr="007E28B4">
        <w:rPr>
          <w:rFonts w:ascii="Montserrat" w:hAnsi="Montserrat" w:cs="Arial"/>
          <w:color w:val="000000" w:themeColor="text1"/>
          <w:sz w:val="18"/>
          <w:szCs w:val="18"/>
          <w:lang w:val="es-ES_tradnl"/>
        </w:rPr>
        <w:t>:</w:t>
      </w:r>
      <w:r w:rsidR="00C26B6D" w:rsidRPr="007E28B4">
        <w:rPr>
          <w:rFonts w:ascii="Montserrat" w:hAnsi="Montserrat" w:cs="Arial"/>
          <w:color w:val="000000" w:themeColor="text1"/>
          <w:sz w:val="18"/>
          <w:szCs w:val="18"/>
          <w:lang w:val="es-ES_tradnl"/>
        </w:rPr>
        <w:t xml:space="preserve"> </w:t>
      </w:r>
      <w:r w:rsidR="00D47C16" w:rsidRPr="007E28B4">
        <w:rPr>
          <w:rFonts w:ascii="Montserrat" w:hAnsi="Montserrat" w:cs="Arial"/>
          <w:color w:val="000000" w:themeColor="text1"/>
          <w:sz w:val="18"/>
          <w:szCs w:val="18"/>
          <w:lang w:val="es-ES_tradnl"/>
        </w:rPr>
        <w:t>Informe Jurisdicción, Planificación Familiar</w:t>
      </w:r>
      <w:r w:rsidR="00C26B6D" w:rsidRPr="007E28B4">
        <w:rPr>
          <w:rFonts w:ascii="Montserrat" w:hAnsi="Montserrat" w:cs="Arial"/>
          <w:color w:val="000000" w:themeColor="text1"/>
          <w:sz w:val="18"/>
          <w:szCs w:val="18"/>
          <w:lang w:val="es-ES_tradnl"/>
        </w:rPr>
        <w:t xml:space="preserve"> </w:t>
      </w:r>
      <w:r w:rsidR="002E5A83" w:rsidRPr="00402471">
        <w:rPr>
          <w:rFonts w:ascii="Montserrat" w:hAnsi="Montserrat" w:cs="Arial"/>
          <w:sz w:val="18"/>
          <w:lang w:val="es-ES_tradnl"/>
        </w:rPr>
        <w:t xml:space="preserve">versión 2024 y este Instructivo de Llenado que se encuentran en el apartado “2. Fuera de la Unidad” en Insumos </w:t>
      </w:r>
      <w:r w:rsidR="00402471" w:rsidRPr="00402471">
        <w:rPr>
          <w:rFonts w:ascii="Montserrat" w:hAnsi="Montserrat" w:cs="Arial"/>
          <w:sz w:val="18"/>
          <w:lang w:val="es-ES_tradnl"/>
        </w:rPr>
        <w:t>SIS2024-formatos e Instructivos</w:t>
      </w:r>
      <w:r w:rsidR="002E5A83" w:rsidRPr="00402471">
        <w:rPr>
          <w:rFonts w:ascii="Montserrat" w:hAnsi="Montserrat" w:cs="Arial"/>
          <w:sz w:val="18"/>
          <w:szCs w:val="18"/>
          <w:lang w:val="es-ES_tradnl"/>
        </w:rPr>
        <w:t>, al que puede entrar con usuario y contraseña en:</w:t>
      </w:r>
    </w:p>
    <w:p w14:paraId="6C6E3F4C" w14:textId="77777777" w:rsidR="002E5A83" w:rsidRPr="00402471" w:rsidRDefault="002E5A83" w:rsidP="002E5A83">
      <w:pPr>
        <w:rPr>
          <w:rStyle w:val="Hipervnculo"/>
          <w:rFonts w:ascii="Montserrat" w:hAnsi="Montserrat"/>
          <w:color w:val="auto"/>
          <w:sz w:val="18"/>
          <w:szCs w:val="18"/>
        </w:rPr>
      </w:pPr>
    </w:p>
    <w:p w14:paraId="5C7F4456" w14:textId="77777777" w:rsidR="002E5A83" w:rsidRDefault="002E5A83" w:rsidP="002E5A83">
      <w:pPr>
        <w:rPr>
          <w:rStyle w:val="Hipervnculo"/>
          <w:rFonts w:ascii="Montserrat" w:hAnsi="Montserrat"/>
          <w:sz w:val="18"/>
          <w:szCs w:val="18"/>
        </w:rPr>
      </w:pPr>
      <w:hyperlink r:id="rId12" w:history="1">
        <w:r w:rsidRPr="00A114D9">
          <w:rPr>
            <w:rStyle w:val="Hipervnculo"/>
            <w:rFonts w:ascii="Montserrat" w:hAnsi="Montserrat"/>
            <w:sz w:val="18"/>
            <w:szCs w:val="18"/>
          </w:rPr>
          <w:t>http://sinba.salud.gob.mx</w:t>
        </w:r>
      </w:hyperlink>
    </w:p>
    <w:p w14:paraId="6BB9E253" w14:textId="7577F9FF" w:rsidR="00D40D91" w:rsidRPr="00CE0871" w:rsidRDefault="00D40D91" w:rsidP="002E5A83">
      <w:pPr>
        <w:rPr>
          <w:rFonts w:ascii="Soberana Sans" w:hAnsi="Soberana Sans" w:cs="Arial"/>
          <w:lang w:val="es-ES_tradnl"/>
        </w:rPr>
      </w:pPr>
    </w:p>
    <w:p w14:paraId="70C02971" w14:textId="23BE5444" w:rsidR="00656C54" w:rsidRPr="007E28B4" w:rsidRDefault="00656C54" w:rsidP="00D40D91">
      <w:pPr>
        <w:pStyle w:val="Ttulo2"/>
        <w:ind w:left="0"/>
        <w:rPr>
          <w:rFonts w:ascii="Montserrat Medium" w:hAnsi="Montserrat Medium" w:cs="Arial"/>
          <w:b w:val="0"/>
          <w:sz w:val="24"/>
          <w:szCs w:val="24"/>
          <w:lang w:val="es-ES_tradnl"/>
        </w:rPr>
      </w:pPr>
      <w:bookmarkStart w:id="15" w:name="_Toc122514989"/>
      <w:r w:rsidRPr="007E28B4">
        <w:rPr>
          <w:rFonts w:ascii="Montserrat Medium" w:hAnsi="Montserrat Medium" w:cs="Arial"/>
          <w:b w:val="0"/>
          <w:sz w:val="24"/>
          <w:szCs w:val="24"/>
          <w:lang w:val="es-ES_tradnl"/>
        </w:rPr>
        <w:t>Bibliografía</w:t>
      </w:r>
      <w:bookmarkEnd w:id="15"/>
    </w:p>
    <w:p w14:paraId="23DE523C" w14:textId="77777777" w:rsidR="004A4A6C" w:rsidRPr="00CE0871" w:rsidRDefault="004A4A6C" w:rsidP="004A4A6C">
      <w:pPr>
        <w:rPr>
          <w:rFonts w:ascii="Soberana Sans" w:hAnsi="Soberana Sans"/>
          <w:lang w:val="es-ES_tradnl"/>
        </w:rPr>
      </w:pPr>
    </w:p>
    <w:p w14:paraId="586B128E" w14:textId="77777777" w:rsidR="00A75227" w:rsidRPr="00EA6518" w:rsidRDefault="00A75227" w:rsidP="00A75227">
      <w:pPr>
        <w:pStyle w:val="Prrafodelista"/>
        <w:numPr>
          <w:ilvl w:val="0"/>
          <w:numId w:val="5"/>
        </w:numPr>
        <w:rPr>
          <w:rFonts w:ascii="Montserrat" w:hAnsi="Montserrat" w:cs="Arial"/>
          <w:sz w:val="18"/>
          <w:szCs w:val="18"/>
          <w:lang w:val="es-ES_tradnl"/>
        </w:rPr>
      </w:pPr>
      <w:r w:rsidRPr="00C9303D">
        <w:rPr>
          <w:rFonts w:ascii="Montserrat" w:hAnsi="Montserrat" w:cs="Arial"/>
          <w:color w:val="000000" w:themeColor="text1"/>
          <w:sz w:val="18"/>
          <w:szCs w:val="18"/>
          <w:lang w:val="es-ES_tradnl"/>
        </w:rPr>
        <w:t xml:space="preserve">NORMA Oficial Mexicana </w:t>
      </w:r>
      <w:r w:rsidRPr="00EA6518">
        <w:rPr>
          <w:rFonts w:ascii="Montserrat" w:hAnsi="Montserrat" w:cs="Arial"/>
          <w:sz w:val="18"/>
          <w:szCs w:val="18"/>
          <w:lang w:val="es-ES_tradnl"/>
        </w:rPr>
        <w:t>NOM-005-SSA2-1993, De los serv</w:t>
      </w:r>
      <w:r>
        <w:rPr>
          <w:rFonts w:ascii="Montserrat" w:hAnsi="Montserrat" w:cs="Arial"/>
          <w:sz w:val="18"/>
          <w:szCs w:val="18"/>
          <w:lang w:val="es-ES_tradnl"/>
        </w:rPr>
        <w:t>icios de planificación familiar.</w:t>
      </w:r>
    </w:p>
    <w:p w14:paraId="35FA081D" w14:textId="77777777" w:rsidR="00A734DB" w:rsidRPr="007E28B4" w:rsidRDefault="00A734DB" w:rsidP="00A734DB">
      <w:pPr>
        <w:pStyle w:val="Prrafodelista"/>
        <w:numPr>
          <w:ilvl w:val="0"/>
          <w:numId w:val="5"/>
        </w:numPr>
        <w:rPr>
          <w:rFonts w:ascii="Montserrat" w:hAnsi="Montserrat" w:cs="Arial"/>
          <w:sz w:val="18"/>
          <w:szCs w:val="18"/>
          <w:lang w:val="es-ES_tradnl"/>
        </w:rPr>
      </w:pPr>
      <w:r w:rsidRPr="007E28B4">
        <w:rPr>
          <w:rFonts w:ascii="Montserrat" w:hAnsi="Montserrat" w:cs="Arial"/>
          <w:sz w:val="18"/>
          <w:szCs w:val="18"/>
          <w:lang w:val="es-ES_tradnl"/>
        </w:rPr>
        <w:t>NOM-024-SSA3-2012 Sistemas de Información de Registro Electrónico para la Salud. Intercambio de Información en Salud.</w:t>
      </w:r>
    </w:p>
    <w:p w14:paraId="7ECEA759" w14:textId="77777777" w:rsidR="00D40D91" w:rsidRPr="007E28B4" w:rsidRDefault="00A734DB" w:rsidP="00A734DB">
      <w:pPr>
        <w:pStyle w:val="Prrafodelista"/>
        <w:numPr>
          <w:ilvl w:val="0"/>
          <w:numId w:val="5"/>
        </w:numPr>
        <w:rPr>
          <w:rFonts w:ascii="Montserrat" w:hAnsi="Montserrat" w:cs="Arial"/>
          <w:sz w:val="18"/>
          <w:szCs w:val="18"/>
          <w:lang w:val="es-ES_tradnl"/>
        </w:rPr>
      </w:pPr>
      <w:r w:rsidRPr="007E28B4">
        <w:rPr>
          <w:rFonts w:ascii="Montserrat" w:hAnsi="Montserrat" w:cs="Arial"/>
          <w:sz w:val="18"/>
          <w:szCs w:val="18"/>
          <w:lang w:val="es-ES_tradnl"/>
        </w:rPr>
        <w:t>NOM-035-SSA3-2012 En Materia de Información en Salud.</w:t>
      </w:r>
      <w:bookmarkStart w:id="16" w:name="_Toc196470064"/>
    </w:p>
    <w:p w14:paraId="5F16C6A1" w14:textId="77777777" w:rsidR="004E5A39" w:rsidRPr="007E28B4" w:rsidRDefault="004E5A39" w:rsidP="00D40D91">
      <w:pPr>
        <w:pStyle w:val="Ttulo2"/>
        <w:ind w:left="0"/>
        <w:rPr>
          <w:rFonts w:ascii="Montserrat Medium" w:hAnsi="Montserrat Medium" w:cs="Arial"/>
          <w:b w:val="0"/>
          <w:sz w:val="24"/>
          <w:szCs w:val="24"/>
          <w:lang w:val="es-ES_tradnl"/>
        </w:rPr>
      </w:pPr>
      <w:bookmarkStart w:id="17" w:name="_Toc122514990"/>
      <w:r w:rsidRPr="007E28B4">
        <w:rPr>
          <w:rFonts w:ascii="Montserrat Medium" w:hAnsi="Montserrat Medium" w:cs="Arial"/>
          <w:b w:val="0"/>
          <w:sz w:val="24"/>
          <w:szCs w:val="24"/>
          <w:lang w:val="es-ES_tradnl"/>
        </w:rPr>
        <w:t>Archivos anexos</w:t>
      </w:r>
      <w:bookmarkEnd w:id="16"/>
      <w:bookmarkEnd w:id="17"/>
    </w:p>
    <w:p w14:paraId="52E56223" w14:textId="77777777" w:rsidR="004E5A39" w:rsidRPr="00A734DB" w:rsidRDefault="004E5A39" w:rsidP="004E5A39">
      <w:pPr>
        <w:rPr>
          <w:rFonts w:ascii="Soberana Texto" w:hAnsi="Soberana Texto" w:cs="Arial"/>
          <w:i/>
          <w:color w:val="000000" w:themeColor="text1"/>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A734DB" w14:paraId="286DE947" w14:textId="77777777" w:rsidTr="004E5AA3">
        <w:trPr>
          <w:tblHeader/>
        </w:trPr>
        <w:tc>
          <w:tcPr>
            <w:tcW w:w="675" w:type="dxa"/>
            <w:shd w:val="clear" w:color="auto" w:fill="F2F2F2" w:themeFill="background1" w:themeFillShade="F2"/>
            <w:vAlign w:val="center"/>
          </w:tcPr>
          <w:p w14:paraId="4F24543D" w14:textId="77777777" w:rsidR="004E5A39" w:rsidRPr="007E28B4" w:rsidRDefault="004E5A39" w:rsidP="001B4E1C">
            <w:pPr>
              <w:pStyle w:val="TableHeader"/>
              <w:jc w:val="center"/>
              <w:rPr>
                <w:rFonts w:ascii="Montserrat" w:hAnsi="Montserrat"/>
                <w:sz w:val="18"/>
                <w:szCs w:val="18"/>
                <w:lang w:val="es-ES_tradnl"/>
              </w:rPr>
            </w:pPr>
            <w:r w:rsidRPr="007E28B4">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7E28B4" w:rsidRDefault="004E5A39" w:rsidP="001B4E1C">
            <w:pPr>
              <w:pStyle w:val="TableHeader"/>
              <w:jc w:val="center"/>
              <w:rPr>
                <w:rFonts w:ascii="Montserrat" w:hAnsi="Montserrat"/>
                <w:sz w:val="18"/>
                <w:szCs w:val="18"/>
                <w:lang w:val="es-ES_tradnl"/>
              </w:rPr>
            </w:pPr>
            <w:r w:rsidRPr="007E28B4">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7E28B4" w:rsidRDefault="004E5A39" w:rsidP="001B4E1C">
            <w:pPr>
              <w:pStyle w:val="TableHeader"/>
              <w:jc w:val="center"/>
              <w:rPr>
                <w:rFonts w:ascii="Montserrat" w:hAnsi="Montserrat"/>
                <w:sz w:val="18"/>
                <w:szCs w:val="18"/>
                <w:lang w:val="es-ES_tradnl"/>
              </w:rPr>
            </w:pPr>
            <w:r w:rsidRPr="007E28B4">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7E28B4" w:rsidRDefault="004E5A39" w:rsidP="001B4E1C">
            <w:pPr>
              <w:pStyle w:val="TableHeader"/>
              <w:jc w:val="center"/>
              <w:rPr>
                <w:rFonts w:ascii="Montserrat" w:hAnsi="Montserrat"/>
                <w:sz w:val="18"/>
                <w:szCs w:val="18"/>
                <w:lang w:val="es-ES_tradnl"/>
              </w:rPr>
            </w:pPr>
            <w:r w:rsidRPr="007E28B4">
              <w:rPr>
                <w:rFonts w:ascii="Montserrat" w:hAnsi="Montserrat"/>
                <w:sz w:val="18"/>
                <w:szCs w:val="18"/>
                <w:lang w:val="es-ES_tradnl"/>
              </w:rPr>
              <w:t>Formato / Aplicación para su visualización</w:t>
            </w:r>
          </w:p>
        </w:tc>
      </w:tr>
      <w:tr w:rsidR="000E14B5" w:rsidRPr="00A734DB" w14:paraId="59AF9C2F" w14:textId="77777777" w:rsidTr="000C744E">
        <w:tc>
          <w:tcPr>
            <w:tcW w:w="675" w:type="dxa"/>
            <w:vAlign w:val="center"/>
          </w:tcPr>
          <w:p w14:paraId="54368C02" w14:textId="77777777" w:rsidR="000E14B5" w:rsidRPr="007E28B4" w:rsidRDefault="001C34F3" w:rsidP="000E14B5">
            <w:pPr>
              <w:pStyle w:val="Tabletext"/>
              <w:jc w:val="left"/>
              <w:rPr>
                <w:rFonts w:ascii="Montserrat" w:hAnsi="Montserrat"/>
                <w:sz w:val="18"/>
                <w:szCs w:val="18"/>
                <w:lang w:val="es-ES_tradnl" w:eastAsia="es-MX"/>
              </w:rPr>
            </w:pPr>
            <w:r>
              <w:rPr>
                <w:rFonts w:ascii="Montserrat" w:hAnsi="Montserrat"/>
                <w:sz w:val="18"/>
                <w:szCs w:val="18"/>
                <w:lang w:val="es-ES_tradnl" w:eastAsia="es-MX"/>
              </w:rPr>
              <w:t>49</w:t>
            </w:r>
          </w:p>
        </w:tc>
        <w:tc>
          <w:tcPr>
            <w:tcW w:w="2552" w:type="dxa"/>
            <w:vAlign w:val="center"/>
          </w:tcPr>
          <w:p w14:paraId="3E2A6A31" w14:textId="1FAE9F0D" w:rsidR="000E14B5" w:rsidRPr="002332EB" w:rsidRDefault="00534467" w:rsidP="00B87798">
            <w:pPr>
              <w:pStyle w:val="Tabletext"/>
              <w:jc w:val="left"/>
              <w:rPr>
                <w:rFonts w:ascii="Montserrat" w:hAnsi="Montserrat"/>
                <w:sz w:val="18"/>
                <w:szCs w:val="18"/>
                <w:lang w:val="es-ES_tradnl"/>
              </w:rPr>
            </w:pPr>
            <w:r w:rsidRPr="002332EB">
              <w:rPr>
                <w:rFonts w:ascii="Montserrat" w:hAnsi="Montserrat"/>
                <w:sz w:val="18"/>
                <w:szCs w:val="18"/>
                <w:lang w:val="es-ES_tradnl"/>
              </w:rPr>
              <w:t>BSC</w:t>
            </w:r>
            <w:r w:rsidR="00A734DB" w:rsidRPr="002332EB">
              <w:rPr>
                <w:rFonts w:ascii="Montserrat" w:hAnsi="Montserrat"/>
                <w:sz w:val="18"/>
                <w:szCs w:val="18"/>
                <w:lang w:val="es-ES_tradnl"/>
              </w:rPr>
              <w:t>:</w:t>
            </w:r>
            <w:r w:rsidR="007A6022" w:rsidRPr="002332EB">
              <w:rPr>
                <w:rFonts w:ascii="Montserrat" w:hAnsi="Montserrat"/>
                <w:sz w:val="18"/>
                <w:szCs w:val="18"/>
                <w:lang w:val="es-ES_tradnl"/>
              </w:rPr>
              <w:t xml:space="preserve"> </w:t>
            </w:r>
            <w:r w:rsidR="00D47C16" w:rsidRPr="002332EB">
              <w:rPr>
                <w:rFonts w:ascii="Montserrat" w:hAnsi="Montserrat"/>
                <w:sz w:val="18"/>
                <w:szCs w:val="18"/>
                <w:lang w:val="es-ES_tradnl"/>
              </w:rPr>
              <w:t>Informe Jurisdicción, Planificación Familiar</w:t>
            </w:r>
            <w:r w:rsidR="000E14B5" w:rsidRPr="002332EB">
              <w:rPr>
                <w:rFonts w:ascii="Montserrat" w:hAnsi="Montserrat"/>
                <w:sz w:val="18"/>
                <w:szCs w:val="18"/>
                <w:lang w:val="es-ES_tradnl"/>
              </w:rPr>
              <w:t xml:space="preserve"> </w:t>
            </w:r>
            <w:r w:rsidR="00A734DB" w:rsidRPr="002332EB">
              <w:rPr>
                <w:rFonts w:ascii="Montserrat" w:hAnsi="Montserrat"/>
                <w:sz w:val="18"/>
                <w:szCs w:val="18"/>
                <w:lang w:val="es-ES_tradnl"/>
              </w:rPr>
              <w:t>(</w:t>
            </w:r>
            <w:r w:rsidR="00F91FA7" w:rsidRPr="002332EB">
              <w:rPr>
                <w:rFonts w:ascii="Montserrat" w:hAnsi="Montserrat"/>
                <w:sz w:val="18"/>
                <w:szCs w:val="18"/>
                <w:lang w:val="es-ES_tradnl"/>
              </w:rPr>
              <w:t>SINBA-SIS-</w:t>
            </w:r>
            <w:r w:rsidR="00D47C16" w:rsidRPr="002332EB">
              <w:rPr>
                <w:rFonts w:ascii="Montserrat" w:hAnsi="Montserrat"/>
                <w:sz w:val="18"/>
                <w:szCs w:val="18"/>
                <w:lang w:val="es-ES_tradnl"/>
              </w:rPr>
              <w:t>F4</w:t>
            </w:r>
            <w:r w:rsidR="00A734DB" w:rsidRPr="002332EB">
              <w:rPr>
                <w:rFonts w:ascii="Montserrat" w:hAnsi="Montserrat"/>
                <w:sz w:val="18"/>
                <w:szCs w:val="18"/>
                <w:lang w:val="es-ES_tradnl"/>
              </w:rPr>
              <w:t>)</w:t>
            </w:r>
          </w:p>
        </w:tc>
        <w:tc>
          <w:tcPr>
            <w:tcW w:w="3260" w:type="dxa"/>
            <w:vAlign w:val="center"/>
          </w:tcPr>
          <w:p w14:paraId="379B767A" w14:textId="1BC25128" w:rsidR="000E14B5" w:rsidRPr="002332EB" w:rsidRDefault="00A734DB" w:rsidP="002E5A83">
            <w:pPr>
              <w:pStyle w:val="Tabletext"/>
              <w:jc w:val="left"/>
              <w:rPr>
                <w:rFonts w:ascii="Montserrat" w:hAnsi="Montserrat"/>
                <w:sz w:val="18"/>
                <w:szCs w:val="18"/>
                <w:lang w:val="es-ES_tradnl" w:eastAsia="es-MX"/>
              </w:rPr>
            </w:pPr>
            <w:r w:rsidRPr="002332EB">
              <w:rPr>
                <w:rFonts w:ascii="Montserrat" w:hAnsi="Montserrat"/>
                <w:sz w:val="18"/>
                <w:szCs w:val="18"/>
                <w:lang w:val="es-ES_tradnl"/>
              </w:rPr>
              <w:t xml:space="preserve">I </w:t>
            </w:r>
            <w:r w:rsidR="00F91FA7" w:rsidRPr="002332EB">
              <w:rPr>
                <w:rFonts w:ascii="Montserrat" w:hAnsi="Montserrat"/>
                <w:sz w:val="18"/>
                <w:szCs w:val="18"/>
                <w:lang w:val="es-ES_tradnl"/>
              </w:rPr>
              <w:t>SINBA-</w:t>
            </w:r>
            <w:r w:rsidR="000E14B5" w:rsidRPr="002332EB">
              <w:rPr>
                <w:rFonts w:ascii="Montserrat" w:hAnsi="Montserrat"/>
                <w:sz w:val="18"/>
                <w:szCs w:val="18"/>
                <w:lang w:val="es-ES_tradnl"/>
              </w:rPr>
              <w:t>S</w:t>
            </w:r>
            <w:r w:rsidR="00F91FA7" w:rsidRPr="002332EB">
              <w:rPr>
                <w:rFonts w:ascii="Montserrat" w:hAnsi="Montserrat"/>
                <w:sz w:val="18"/>
                <w:szCs w:val="18"/>
                <w:lang w:val="es-ES_tradnl"/>
              </w:rPr>
              <w:t>IS-</w:t>
            </w:r>
            <w:r w:rsidR="00D47C16" w:rsidRPr="002332EB">
              <w:rPr>
                <w:rFonts w:ascii="Montserrat" w:hAnsi="Montserrat"/>
                <w:sz w:val="18"/>
                <w:szCs w:val="18"/>
                <w:lang w:val="es-ES_tradnl"/>
              </w:rPr>
              <w:t>F4</w:t>
            </w:r>
            <w:r w:rsidRPr="002332EB">
              <w:rPr>
                <w:rFonts w:ascii="Montserrat" w:hAnsi="Montserrat"/>
                <w:sz w:val="18"/>
                <w:szCs w:val="18"/>
                <w:lang w:val="es-ES_tradnl"/>
              </w:rPr>
              <w:t xml:space="preserve"> </w:t>
            </w:r>
            <w:r w:rsidR="00534467" w:rsidRPr="00402471">
              <w:rPr>
                <w:rFonts w:ascii="Montserrat" w:hAnsi="Montserrat"/>
                <w:sz w:val="18"/>
                <w:szCs w:val="18"/>
                <w:lang w:val="es-ES_tradnl"/>
              </w:rPr>
              <w:t>202</w:t>
            </w:r>
            <w:r w:rsidR="002E5A83" w:rsidRPr="00402471">
              <w:rPr>
                <w:rFonts w:ascii="Montserrat" w:hAnsi="Montserrat"/>
                <w:sz w:val="18"/>
                <w:szCs w:val="18"/>
                <w:lang w:val="es-ES_tradnl"/>
              </w:rPr>
              <w:t>4</w:t>
            </w:r>
          </w:p>
        </w:tc>
        <w:tc>
          <w:tcPr>
            <w:tcW w:w="3119" w:type="dxa"/>
            <w:vAlign w:val="center"/>
          </w:tcPr>
          <w:p w14:paraId="22A6FF6D" w14:textId="77777777" w:rsidR="000E14B5" w:rsidRPr="007E28B4" w:rsidRDefault="000E14B5" w:rsidP="000E14B5">
            <w:pPr>
              <w:pStyle w:val="Tabletext"/>
              <w:jc w:val="left"/>
              <w:rPr>
                <w:rFonts w:ascii="Montserrat" w:hAnsi="Montserrat"/>
                <w:sz w:val="18"/>
                <w:szCs w:val="18"/>
                <w:lang w:val="es-ES_tradnl" w:eastAsia="es-MX"/>
              </w:rPr>
            </w:pPr>
            <w:r w:rsidRPr="007E28B4">
              <w:rPr>
                <w:rFonts w:ascii="Montserrat" w:hAnsi="Montserrat"/>
                <w:sz w:val="18"/>
                <w:szCs w:val="18"/>
                <w:lang w:val="es-ES_tradnl" w:eastAsia="es-MX"/>
              </w:rPr>
              <w:t>Adobe Acrobat Reader</w:t>
            </w:r>
          </w:p>
        </w:tc>
      </w:tr>
    </w:tbl>
    <w:p w14:paraId="32DE7C84" w14:textId="7C5195BD" w:rsidR="000E14B5" w:rsidRPr="007E28B4" w:rsidRDefault="0F047D16" w:rsidP="0F047D16">
      <w:pPr>
        <w:pStyle w:val="Ttulo1"/>
        <w:jc w:val="left"/>
        <w:rPr>
          <w:rFonts w:ascii="Montserrat" w:hAnsi="Montserrat" w:cs="Arial"/>
          <w:b w:val="0"/>
          <w:bCs w:val="0"/>
          <w:sz w:val="36"/>
          <w:szCs w:val="36"/>
          <w:lang w:val="es-ES"/>
        </w:rPr>
      </w:pPr>
      <w:bookmarkStart w:id="18" w:name="_Toc122514991"/>
      <w:r w:rsidRPr="0F047D16">
        <w:rPr>
          <w:rFonts w:ascii="Montserrat" w:hAnsi="Montserrat" w:cs="Arial"/>
          <w:b w:val="0"/>
          <w:bCs w:val="0"/>
          <w:sz w:val="36"/>
          <w:szCs w:val="36"/>
          <w:lang w:val="es-ES"/>
        </w:rPr>
        <w:lastRenderedPageBreak/>
        <w:t xml:space="preserve">BSC: Informe </w:t>
      </w:r>
      <w:r w:rsidR="00B87798">
        <w:rPr>
          <w:rFonts w:ascii="Montserrat" w:hAnsi="Montserrat" w:cs="Arial"/>
          <w:b w:val="0"/>
          <w:bCs w:val="0"/>
          <w:sz w:val="36"/>
          <w:szCs w:val="36"/>
          <w:lang w:val="es-ES"/>
        </w:rPr>
        <w:t xml:space="preserve">de </w:t>
      </w:r>
      <w:r w:rsidRPr="0F047D16">
        <w:rPr>
          <w:rFonts w:ascii="Montserrat" w:hAnsi="Montserrat" w:cs="Arial"/>
          <w:b w:val="0"/>
          <w:bCs w:val="0"/>
          <w:sz w:val="36"/>
          <w:szCs w:val="36"/>
          <w:lang w:val="es-ES"/>
        </w:rPr>
        <w:t>Jurisdicción, Planificación Familiar (SINBA-SIS-F4)</w:t>
      </w:r>
      <w:bookmarkEnd w:id="18"/>
    </w:p>
    <w:p w14:paraId="31F0F4B6" w14:textId="77777777" w:rsidR="00BD5520" w:rsidRPr="007E28B4" w:rsidRDefault="00F52235" w:rsidP="00AA4EE4">
      <w:pPr>
        <w:pStyle w:val="Ttulo2"/>
        <w:ind w:left="0"/>
        <w:rPr>
          <w:rFonts w:ascii="Montserrat Medium" w:hAnsi="Montserrat Medium" w:cs="Arial"/>
          <w:sz w:val="24"/>
          <w:szCs w:val="24"/>
          <w:lang w:val="es-ES_tradnl"/>
        </w:rPr>
      </w:pPr>
      <w:bookmarkStart w:id="19" w:name="_Toc122514992"/>
      <w:r w:rsidRPr="007E28B4">
        <w:rPr>
          <w:rFonts w:ascii="Montserrat Medium" w:hAnsi="Montserrat Medium" w:cs="Arial"/>
          <w:b w:val="0"/>
          <w:sz w:val="24"/>
          <w:szCs w:val="24"/>
          <w:lang w:val="es-ES_tradnl"/>
        </w:rPr>
        <w:t>Anverso</w:t>
      </w:r>
      <w:bookmarkEnd w:id="19"/>
    </w:p>
    <w:p w14:paraId="07547A01" w14:textId="3EA64EE4" w:rsidR="00F91FA7" w:rsidRDefault="00DE49FA" w:rsidP="00F91FA7">
      <w:pPr>
        <w:rPr>
          <w:lang w:val="es-ES_tradnl"/>
        </w:rPr>
      </w:pPr>
      <w:r w:rsidRPr="00DE49FA">
        <w:drawing>
          <wp:inline distT="0" distB="0" distL="0" distR="0" wp14:anchorId="447E21C1" wp14:editId="09D8BD63">
            <wp:extent cx="6332220" cy="5289646"/>
            <wp:effectExtent l="0" t="0" r="0" b="63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5289646"/>
                    </a:xfrm>
                    <a:prstGeom prst="rect">
                      <a:avLst/>
                    </a:prstGeom>
                    <a:noFill/>
                    <a:ln>
                      <a:noFill/>
                    </a:ln>
                  </pic:spPr>
                </pic:pic>
              </a:graphicData>
            </a:graphic>
          </wp:inline>
        </w:drawing>
      </w:r>
    </w:p>
    <w:p w14:paraId="5043CB0F" w14:textId="77777777" w:rsidR="00F91FA7" w:rsidRDefault="00F91FA7" w:rsidP="00F91FA7">
      <w:pPr>
        <w:rPr>
          <w:lang w:val="es-ES_tradnl"/>
        </w:rPr>
      </w:pPr>
    </w:p>
    <w:p w14:paraId="07459315" w14:textId="77777777" w:rsidR="00F91FA7" w:rsidRDefault="00F91FA7" w:rsidP="00F91FA7">
      <w:pPr>
        <w:rPr>
          <w:lang w:val="es-ES_tradnl"/>
        </w:rPr>
      </w:pPr>
    </w:p>
    <w:p w14:paraId="6537F28F" w14:textId="77777777" w:rsidR="00F52235" w:rsidRDefault="00F52235" w:rsidP="00F91FA7">
      <w:pPr>
        <w:rPr>
          <w:lang w:val="es-ES_tradnl"/>
        </w:rPr>
      </w:pPr>
    </w:p>
    <w:p w14:paraId="74922314" w14:textId="77777777" w:rsidR="00F52235" w:rsidRPr="007E28B4" w:rsidRDefault="00F52235" w:rsidP="00F52235">
      <w:pPr>
        <w:pStyle w:val="Ttulo2"/>
        <w:ind w:left="0"/>
        <w:rPr>
          <w:rFonts w:ascii="Soberana Sans" w:hAnsi="Soberana Sans" w:cs="Arial"/>
          <w:b w:val="0"/>
          <w:lang w:val="es-ES_tradnl"/>
        </w:rPr>
      </w:pPr>
      <w:bookmarkStart w:id="20" w:name="_Toc122514993"/>
      <w:r w:rsidRPr="007E28B4">
        <w:rPr>
          <w:rFonts w:ascii="Montserrat Medium" w:hAnsi="Montserrat Medium" w:cs="Arial"/>
          <w:b w:val="0"/>
          <w:sz w:val="24"/>
          <w:szCs w:val="24"/>
          <w:lang w:val="es-ES_tradnl"/>
        </w:rPr>
        <w:lastRenderedPageBreak/>
        <w:t>Reverso</w:t>
      </w:r>
      <w:bookmarkEnd w:id="20"/>
    </w:p>
    <w:p w14:paraId="6DFB9E20" w14:textId="2BB77E45" w:rsidR="008179D5" w:rsidRPr="008179D5" w:rsidRDefault="00DE49FA" w:rsidP="008179D5">
      <w:pPr>
        <w:rPr>
          <w:lang w:val="es-ES_tradnl"/>
        </w:rPr>
      </w:pPr>
      <w:r w:rsidRPr="00DE49FA">
        <w:drawing>
          <wp:inline distT="0" distB="0" distL="0" distR="0" wp14:anchorId="231F5A0B" wp14:editId="77BDCFAD">
            <wp:extent cx="6332220" cy="4021372"/>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4021372"/>
                    </a:xfrm>
                    <a:prstGeom prst="rect">
                      <a:avLst/>
                    </a:prstGeom>
                    <a:noFill/>
                    <a:ln>
                      <a:noFill/>
                    </a:ln>
                  </pic:spPr>
                </pic:pic>
              </a:graphicData>
            </a:graphic>
          </wp:inline>
        </w:drawing>
      </w:r>
      <w:bookmarkStart w:id="21" w:name="_GoBack"/>
      <w:bookmarkEnd w:id="21"/>
    </w:p>
    <w:p w14:paraId="70DF9E56" w14:textId="77777777" w:rsidR="001B4822" w:rsidRPr="00CF1FB5" w:rsidRDefault="001B4822" w:rsidP="00AA1390">
      <w:pPr>
        <w:jc w:val="center"/>
        <w:rPr>
          <w:rFonts w:cs="Arial"/>
          <w:highlight w:val="yellow"/>
          <w:lang w:val="es-ES_tradnl"/>
        </w:rPr>
      </w:pPr>
    </w:p>
    <w:p w14:paraId="1DA1523F" w14:textId="79A9FC11" w:rsidR="00F57D1B" w:rsidRPr="007E28B4" w:rsidRDefault="008A546B" w:rsidP="1017E9B8">
      <w:pPr>
        <w:pStyle w:val="Ttulo1"/>
        <w:rPr>
          <w:rFonts w:ascii="Montserrat" w:hAnsi="Montserrat"/>
          <w:b w:val="0"/>
          <w:bCs w:val="0"/>
          <w:sz w:val="36"/>
          <w:szCs w:val="36"/>
          <w:lang w:val="es-ES"/>
        </w:rPr>
      </w:pPr>
      <w:r w:rsidRPr="1017E9B8">
        <w:rPr>
          <w:rFonts w:cs="Arial"/>
          <w:highlight w:val="yellow"/>
          <w:lang w:val="es-ES"/>
        </w:rPr>
        <w:br w:type="page"/>
      </w:r>
      <w:bookmarkStart w:id="22" w:name="_Toc122514994"/>
      <w:r w:rsidR="1017E9B8" w:rsidRPr="1017E9B8">
        <w:rPr>
          <w:rFonts w:ascii="Montserrat" w:hAnsi="Montserrat"/>
          <w:b w:val="0"/>
          <w:bCs w:val="0"/>
          <w:sz w:val="36"/>
          <w:szCs w:val="36"/>
          <w:lang w:val="es-ES"/>
        </w:rPr>
        <w:lastRenderedPageBreak/>
        <w:t>Descripción de BSC: Informe Jurisdicción, Planificación Familiar</w:t>
      </w:r>
      <w:bookmarkEnd w:id="22"/>
    </w:p>
    <w:p w14:paraId="6C331ABE" w14:textId="07DAB6A8" w:rsidR="002B6A9C" w:rsidRPr="007E28B4" w:rsidRDefault="1017E9B8" w:rsidP="1017E9B8">
      <w:pPr>
        <w:rPr>
          <w:rFonts w:ascii="Montserrat" w:hAnsi="Montserrat" w:cs="Arial"/>
          <w:sz w:val="18"/>
          <w:szCs w:val="18"/>
          <w:highlight w:val="cyan"/>
          <w:lang w:val="es-ES"/>
        </w:rPr>
      </w:pPr>
      <w:bookmarkStart w:id="23" w:name="_Toc207426314"/>
      <w:r w:rsidRPr="1017E9B8">
        <w:rPr>
          <w:rFonts w:ascii="Montserrat" w:hAnsi="Montserrat" w:cs="Arial"/>
          <w:sz w:val="18"/>
          <w:szCs w:val="18"/>
          <w:lang w:val="es-ES"/>
        </w:rPr>
        <w:t>El Formato de BSC: Informe Jurisdicción, Planificación Familiar</w:t>
      </w:r>
      <w:r w:rsidRPr="1017E9B8">
        <w:rPr>
          <w:rFonts w:ascii="Montserrat" w:hAnsi="Montserrat"/>
          <w:sz w:val="18"/>
          <w:szCs w:val="18"/>
        </w:rPr>
        <w:t xml:space="preserve"> </w:t>
      </w:r>
      <w:r w:rsidRPr="1017E9B8">
        <w:rPr>
          <w:rFonts w:ascii="Montserrat" w:hAnsi="Montserrat" w:cs="Arial"/>
          <w:sz w:val="18"/>
          <w:szCs w:val="18"/>
          <w:lang w:val="es-ES"/>
        </w:rPr>
        <w:t xml:space="preserve">como objetivo captar la información de las actividades realizadas por las auxiliares de salud y está conformada por </w:t>
      </w:r>
      <w:r w:rsidRPr="00C75A38">
        <w:rPr>
          <w:rFonts w:ascii="Montserrat" w:hAnsi="Montserrat" w:cs="Arial"/>
          <w:sz w:val="18"/>
          <w:szCs w:val="18"/>
          <w:lang w:val="es-ES"/>
        </w:rPr>
        <w:t>cuatro</w:t>
      </w:r>
      <w:r w:rsidRPr="1017E9B8">
        <w:rPr>
          <w:rFonts w:ascii="Montserrat" w:hAnsi="Montserrat" w:cs="Arial"/>
          <w:sz w:val="18"/>
          <w:szCs w:val="18"/>
          <w:lang w:val="es-ES"/>
        </w:rPr>
        <w:t xml:space="preserve"> apartados principales: </w:t>
      </w:r>
    </w:p>
    <w:p w14:paraId="572FEA34" w14:textId="77777777" w:rsidR="00085407" w:rsidRPr="007E28B4" w:rsidRDefault="007C418F" w:rsidP="00B909BC">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7E28B4">
        <w:rPr>
          <w:rFonts w:ascii="Montserrat" w:hAnsi="Montserrat" w:cs="Arial"/>
          <w:sz w:val="18"/>
          <w:szCs w:val="18"/>
          <w:lang w:val="es-ES_tradnl"/>
        </w:rPr>
        <w:t>Datos de identificación</w:t>
      </w:r>
      <w:r w:rsidR="008A4ABB" w:rsidRPr="007E28B4">
        <w:rPr>
          <w:rFonts w:ascii="Montserrat" w:hAnsi="Montserrat" w:cs="Arial"/>
          <w:sz w:val="18"/>
          <w:szCs w:val="18"/>
          <w:lang w:val="es-ES_tradnl"/>
        </w:rPr>
        <w:t>: de la</w:t>
      </w:r>
      <w:r w:rsidR="00085407" w:rsidRPr="007E28B4">
        <w:rPr>
          <w:rFonts w:ascii="Montserrat" w:hAnsi="Montserrat" w:cs="Arial"/>
          <w:sz w:val="18"/>
          <w:szCs w:val="18"/>
          <w:lang w:val="es-ES_tradnl"/>
        </w:rPr>
        <w:t xml:space="preserve"> </w:t>
      </w:r>
      <w:r w:rsidR="008A4ABB" w:rsidRPr="007E28B4">
        <w:rPr>
          <w:rFonts w:ascii="Montserrat" w:hAnsi="Montserrat" w:cs="Arial"/>
          <w:sz w:val="18"/>
          <w:szCs w:val="18"/>
          <w:lang w:val="es-ES_tradnl"/>
        </w:rPr>
        <w:t>Jurisdicción Sanitaria</w:t>
      </w:r>
    </w:p>
    <w:p w14:paraId="37027119" w14:textId="77777777" w:rsidR="008A4ABB" w:rsidRPr="007E28B4" w:rsidRDefault="008A4ABB" w:rsidP="00B909BC">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7E28B4">
        <w:rPr>
          <w:rFonts w:ascii="Montserrat" w:hAnsi="Montserrat" w:cs="Arial"/>
          <w:sz w:val="18"/>
          <w:szCs w:val="18"/>
          <w:lang w:val="es-ES_tradnl"/>
        </w:rPr>
        <w:t>Mes y año de la información</w:t>
      </w:r>
    </w:p>
    <w:p w14:paraId="0015929C" w14:textId="77777777" w:rsidR="00085407" w:rsidRPr="007E28B4" w:rsidRDefault="008A4ABB"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7E28B4">
        <w:rPr>
          <w:rFonts w:ascii="Montserrat" w:hAnsi="Montserrat" w:cs="Arial"/>
          <w:sz w:val="18"/>
          <w:szCs w:val="18"/>
          <w:lang w:val="es-ES_tradnl"/>
        </w:rPr>
        <w:t>Logros por Módulo</w:t>
      </w:r>
      <w:r w:rsidR="00E0008E" w:rsidRPr="007E28B4">
        <w:rPr>
          <w:rFonts w:ascii="Montserrat" w:hAnsi="Montserrat" w:cs="Arial"/>
          <w:sz w:val="18"/>
          <w:szCs w:val="18"/>
          <w:lang w:val="es-ES_tradnl"/>
        </w:rPr>
        <w:t>.</w:t>
      </w:r>
    </w:p>
    <w:p w14:paraId="1E234151" w14:textId="77777777" w:rsidR="004C1C61" w:rsidRDefault="0008540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7E28B4">
        <w:rPr>
          <w:rFonts w:ascii="Montserrat" w:hAnsi="Montserrat" w:cs="Arial"/>
          <w:sz w:val="18"/>
          <w:szCs w:val="18"/>
          <w:lang w:val="es-ES_tradnl"/>
        </w:rPr>
        <w:t>Observaciones</w:t>
      </w:r>
    </w:p>
    <w:p w14:paraId="44E871BC" w14:textId="77777777" w:rsidR="00534467" w:rsidRPr="00534467" w:rsidRDefault="00534467" w:rsidP="00534467">
      <w:pPr>
        <w:widowControl/>
        <w:autoSpaceDE w:val="0"/>
        <w:autoSpaceDN w:val="0"/>
        <w:adjustRightInd w:val="0"/>
        <w:spacing w:line="240" w:lineRule="auto"/>
        <w:rPr>
          <w:rFonts w:ascii="Montserrat" w:hAnsi="Montserrat" w:cs="Arial"/>
          <w:sz w:val="18"/>
          <w:szCs w:val="18"/>
          <w:lang w:val="es-ES_tradnl"/>
        </w:rPr>
      </w:pPr>
    </w:p>
    <w:p w14:paraId="7A99FF1A" w14:textId="77777777" w:rsidR="00085407" w:rsidRPr="007E28B4" w:rsidRDefault="00085407" w:rsidP="007E28B4">
      <w:pPr>
        <w:pStyle w:val="Ttulo2"/>
        <w:spacing w:before="0"/>
        <w:ind w:left="0"/>
        <w:rPr>
          <w:rFonts w:ascii="Montserrat Medium" w:hAnsi="Montserrat Medium" w:cs="Arial"/>
          <w:b w:val="0"/>
          <w:sz w:val="24"/>
          <w:szCs w:val="24"/>
          <w:lang w:val="es-ES_tradnl"/>
        </w:rPr>
      </w:pPr>
      <w:bookmarkStart w:id="24" w:name="_Toc122514995"/>
      <w:bookmarkEnd w:id="23"/>
      <w:r w:rsidRPr="007E28B4">
        <w:rPr>
          <w:rFonts w:ascii="Montserrat Medium" w:hAnsi="Montserrat Medium" w:cs="Arial"/>
          <w:b w:val="0"/>
          <w:sz w:val="24"/>
          <w:szCs w:val="24"/>
          <w:lang w:val="es-ES_tradnl"/>
        </w:rPr>
        <w:t>DATOS DE IDENTIFICACIÓN</w:t>
      </w:r>
      <w:bookmarkEnd w:id="24"/>
      <w:r w:rsidRPr="007E28B4">
        <w:rPr>
          <w:rFonts w:ascii="Montserrat Medium" w:hAnsi="Montserrat Medium" w:cs="Arial"/>
          <w:b w:val="0"/>
          <w:sz w:val="24"/>
          <w:szCs w:val="24"/>
          <w:lang w:val="es-ES_tradnl"/>
        </w:rPr>
        <w:t xml:space="preserve"> </w:t>
      </w:r>
    </w:p>
    <w:p w14:paraId="17F86A32" w14:textId="77777777" w:rsidR="007C418F" w:rsidRPr="007E28B4" w:rsidRDefault="007C418F" w:rsidP="00085407">
      <w:pPr>
        <w:widowControl/>
        <w:spacing w:line="240" w:lineRule="auto"/>
        <w:rPr>
          <w:rFonts w:ascii="Montserrat" w:hAnsi="Montserrat" w:cs="Arial"/>
          <w:sz w:val="18"/>
          <w:szCs w:val="18"/>
          <w:lang w:val="es-ES_tradnl"/>
        </w:rPr>
      </w:pPr>
      <w:r w:rsidRPr="007E28B4">
        <w:rPr>
          <w:rFonts w:ascii="Montserrat" w:hAnsi="Montserrat" w:cs="Arial"/>
          <w:sz w:val="18"/>
          <w:szCs w:val="18"/>
          <w:lang w:val="es-ES_tradnl"/>
        </w:rPr>
        <w:t>En es</w:t>
      </w:r>
      <w:r w:rsidR="00FD27C2" w:rsidRPr="007E28B4">
        <w:rPr>
          <w:rFonts w:ascii="Montserrat" w:hAnsi="Montserrat" w:cs="Arial"/>
          <w:sz w:val="18"/>
          <w:szCs w:val="18"/>
          <w:lang w:val="es-ES_tradnl"/>
        </w:rPr>
        <w:t xml:space="preserve">te apartado se </w:t>
      </w:r>
      <w:r w:rsidR="00E0008E" w:rsidRPr="007E28B4">
        <w:rPr>
          <w:rFonts w:ascii="Montserrat" w:hAnsi="Montserrat" w:cs="Arial"/>
          <w:sz w:val="18"/>
          <w:szCs w:val="18"/>
          <w:lang w:val="es-ES_tradnl"/>
        </w:rPr>
        <w:t>registra</w:t>
      </w:r>
      <w:r w:rsidR="00085407" w:rsidRPr="007E28B4">
        <w:rPr>
          <w:rFonts w:ascii="Montserrat" w:hAnsi="Montserrat" w:cs="Arial"/>
          <w:sz w:val="18"/>
          <w:szCs w:val="18"/>
          <w:lang w:val="es-ES_tradnl"/>
        </w:rPr>
        <w:t>:</w:t>
      </w:r>
    </w:p>
    <w:p w14:paraId="1FE75D7C" w14:textId="77777777" w:rsidR="00085407" w:rsidRPr="007E28B4" w:rsidRDefault="008A4ABB"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7E28B4">
        <w:rPr>
          <w:rFonts w:ascii="Montserrat" w:hAnsi="Montserrat" w:cs="Arial"/>
          <w:sz w:val="18"/>
          <w:szCs w:val="18"/>
          <w:lang w:val="es-ES_tradnl"/>
        </w:rPr>
        <w:t>Nombre y No. de la Jurisdicción</w:t>
      </w:r>
    </w:p>
    <w:p w14:paraId="647A070D" w14:textId="77777777" w:rsidR="00085407" w:rsidRPr="007E28B4" w:rsidRDefault="008A4ABB"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7E28B4">
        <w:rPr>
          <w:rFonts w:ascii="Montserrat" w:hAnsi="Montserrat" w:cs="Arial"/>
          <w:sz w:val="18"/>
          <w:szCs w:val="18"/>
          <w:lang w:val="es-ES_tradnl"/>
        </w:rPr>
        <w:t>Mes en que se registro</w:t>
      </w:r>
    </w:p>
    <w:p w14:paraId="3AB64FCC" w14:textId="77777777" w:rsidR="00085407" w:rsidRPr="007E28B4" w:rsidRDefault="008A4ABB"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7E28B4">
        <w:rPr>
          <w:rFonts w:ascii="Montserrat" w:hAnsi="Montserrat" w:cs="Arial"/>
          <w:sz w:val="18"/>
          <w:szCs w:val="18"/>
          <w:lang w:val="es-ES_tradnl"/>
        </w:rPr>
        <w:t>Año que se registro</w:t>
      </w:r>
    </w:p>
    <w:p w14:paraId="144A5D23" w14:textId="77777777" w:rsidR="008A4ABB" w:rsidRPr="008A4ABB" w:rsidRDefault="008A4ABB" w:rsidP="008A4ABB">
      <w:pPr>
        <w:widowControl/>
        <w:autoSpaceDE w:val="0"/>
        <w:autoSpaceDN w:val="0"/>
        <w:adjustRightInd w:val="0"/>
        <w:spacing w:line="240" w:lineRule="auto"/>
        <w:rPr>
          <w:rFonts w:ascii="Soberana Sans" w:hAnsi="Soberana Sans" w:cs="Arial"/>
          <w:lang w:val="es-ES_tradnl"/>
        </w:rPr>
      </w:pPr>
    </w:p>
    <w:p w14:paraId="787E4579" w14:textId="77777777" w:rsidR="007C418F" w:rsidRPr="007E28B4" w:rsidRDefault="008A4ABB" w:rsidP="007C418F">
      <w:pPr>
        <w:pStyle w:val="Ttulo2"/>
        <w:spacing w:before="0"/>
        <w:ind w:left="0"/>
        <w:rPr>
          <w:rFonts w:ascii="Montserrat Medium" w:hAnsi="Montserrat Medium" w:cs="Arial"/>
          <w:b w:val="0"/>
          <w:sz w:val="24"/>
          <w:szCs w:val="24"/>
          <w:lang w:val="es-ES_tradnl"/>
        </w:rPr>
      </w:pPr>
      <w:bookmarkStart w:id="25" w:name="_Toc122514996"/>
      <w:r w:rsidRPr="007E28B4">
        <w:rPr>
          <w:rFonts w:ascii="Montserrat Medium" w:hAnsi="Montserrat Medium" w:cs="Arial"/>
          <w:b w:val="0"/>
          <w:sz w:val="24"/>
          <w:szCs w:val="24"/>
          <w:lang w:val="es-ES_tradnl"/>
        </w:rPr>
        <w:t>LOGROS POR MODULO</w:t>
      </w:r>
      <w:bookmarkEnd w:id="25"/>
    </w:p>
    <w:p w14:paraId="7D19E584" w14:textId="77777777" w:rsidR="002502D6" w:rsidRPr="007E28B4" w:rsidRDefault="008A4ABB"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7E28B4">
        <w:rPr>
          <w:rFonts w:ascii="Montserrat" w:hAnsi="Montserrat" w:cs="Arial"/>
          <w:sz w:val="18"/>
          <w:szCs w:val="18"/>
          <w:lang w:val="es-ES_tradnl"/>
        </w:rPr>
        <w:t>Módulo</w:t>
      </w:r>
    </w:p>
    <w:p w14:paraId="0ECE0DEC" w14:textId="77777777" w:rsidR="008E267E" w:rsidRPr="007E28B4" w:rsidRDefault="008A4ABB" w:rsidP="008E267E">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7E28B4">
        <w:rPr>
          <w:rFonts w:ascii="Montserrat" w:hAnsi="Montserrat" w:cs="Arial"/>
          <w:sz w:val="18"/>
          <w:szCs w:val="18"/>
          <w:lang w:val="es-ES_tradnl"/>
        </w:rPr>
        <w:t>Logros</w:t>
      </w:r>
    </w:p>
    <w:p w14:paraId="738610EB" w14:textId="77777777" w:rsidR="008A4ABB" w:rsidRPr="008A4ABB" w:rsidRDefault="008A4ABB" w:rsidP="008A4ABB">
      <w:pPr>
        <w:widowControl/>
        <w:autoSpaceDE w:val="0"/>
        <w:autoSpaceDN w:val="0"/>
        <w:adjustRightInd w:val="0"/>
        <w:spacing w:line="240" w:lineRule="auto"/>
        <w:rPr>
          <w:rFonts w:ascii="Soberana Sans" w:hAnsi="Soberana Sans" w:cs="Arial"/>
          <w:lang w:val="es-ES_tradnl"/>
        </w:rPr>
      </w:pPr>
    </w:p>
    <w:p w14:paraId="0BA066C8" w14:textId="77777777" w:rsidR="002502D6" w:rsidRPr="007E28B4" w:rsidRDefault="002502D6" w:rsidP="002502D6">
      <w:pPr>
        <w:pStyle w:val="Ttulo2"/>
        <w:spacing w:before="0"/>
        <w:ind w:left="0"/>
        <w:rPr>
          <w:rFonts w:ascii="Montserrat Medium" w:hAnsi="Montserrat Medium" w:cs="Arial"/>
          <w:b w:val="0"/>
          <w:sz w:val="24"/>
          <w:szCs w:val="24"/>
          <w:lang w:val="es-ES_tradnl"/>
        </w:rPr>
      </w:pPr>
      <w:bookmarkStart w:id="26" w:name="_Toc122514997"/>
      <w:r w:rsidRPr="007E28B4">
        <w:rPr>
          <w:rFonts w:ascii="Montserrat Medium" w:hAnsi="Montserrat Medium" w:cs="Arial"/>
          <w:b w:val="0"/>
          <w:sz w:val="24"/>
          <w:szCs w:val="24"/>
          <w:lang w:val="es-ES_tradnl"/>
        </w:rPr>
        <w:t>OBSERVACIONES</w:t>
      </w:r>
      <w:bookmarkEnd w:id="26"/>
    </w:p>
    <w:p w14:paraId="6B7F787F" w14:textId="77777777" w:rsidR="002502D6" w:rsidRPr="007E28B4" w:rsidRDefault="002502D6"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7E28B4">
        <w:rPr>
          <w:rFonts w:ascii="Montserrat" w:hAnsi="Montserrat" w:cs="Arial"/>
          <w:sz w:val="18"/>
          <w:szCs w:val="18"/>
          <w:lang w:val="es-ES_tradnl"/>
        </w:rPr>
        <w:t>Sirven para aclarar la información solicitada</w:t>
      </w:r>
    </w:p>
    <w:p w14:paraId="637805D2" w14:textId="77777777" w:rsidR="002502D6" w:rsidRPr="007E28B4" w:rsidRDefault="002502D6" w:rsidP="002502D6">
      <w:pPr>
        <w:rPr>
          <w:rFonts w:ascii="Montserrat" w:hAnsi="Montserrat"/>
          <w:sz w:val="18"/>
          <w:szCs w:val="18"/>
          <w:lang w:val="es-ES_tradnl"/>
        </w:rPr>
      </w:pPr>
    </w:p>
    <w:p w14:paraId="463F29E8" w14:textId="77777777" w:rsidR="002502D6" w:rsidRDefault="002502D6" w:rsidP="002502D6">
      <w:pPr>
        <w:rPr>
          <w:lang w:val="es-ES_tradnl"/>
        </w:rPr>
      </w:pPr>
    </w:p>
    <w:p w14:paraId="3B7B4B86" w14:textId="77777777" w:rsidR="002502D6" w:rsidRDefault="002502D6" w:rsidP="002502D6">
      <w:pPr>
        <w:rPr>
          <w:lang w:val="es-ES_tradnl"/>
        </w:rPr>
      </w:pPr>
    </w:p>
    <w:p w14:paraId="3A0FF5F2" w14:textId="77777777" w:rsidR="002502D6" w:rsidRDefault="002502D6" w:rsidP="002502D6">
      <w:pPr>
        <w:rPr>
          <w:lang w:val="es-ES_tradnl"/>
        </w:rPr>
      </w:pPr>
    </w:p>
    <w:p w14:paraId="5630AD66" w14:textId="77777777" w:rsidR="007E28B4" w:rsidRDefault="007E28B4" w:rsidP="002502D6">
      <w:pPr>
        <w:rPr>
          <w:lang w:val="es-ES_tradnl"/>
        </w:rPr>
      </w:pPr>
    </w:p>
    <w:p w14:paraId="61829076" w14:textId="77777777" w:rsidR="007E28B4" w:rsidRDefault="007E28B4" w:rsidP="002502D6">
      <w:pPr>
        <w:rPr>
          <w:lang w:val="es-ES_tradnl"/>
        </w:rPr>
      </w:pPr>
    </w:p>
    <w:p w14:paraId="2BA226A1" w14:textId="77777777" w:rsidR="007E28B4" w:rsidRDefault="007E28B4" w:rsidP="002502D6">
      <w:pPr>
        <w:rPr>
          <w:lang w:val="es-ES_tradnl"/>
        </w:rPr>
      </w:pPr>
    </w:p>
    <w:p w14:paraId="17AD93B2" w14:textId="77777777" w:rsidR="007E28B4" w:rsidRDefault="007E28B4" w:rsidP="002502D6">
      <w:pPr>
        <w:rPr>
          <w:lang w:val="es-ES_tradnl"/>
        </w:rPr>
      </w:pPr>
    </w:p>
    <w:p w14:paraId="0DE4B5B7" w14:textId="77777777" w:rsidR="007E28B4" w:rsidRDefault="007E28B4" w:rsidP="002502D6">
      <w:pPr>
        <w:rPr>
          <w:lang w:val="es-ES_tradnl"/>
        </w:rPr>
      </w:pPr>
    </w:p>
    <w:p w14:paraId="66204FF1" w14:textId="77777777" w:rsidR="007E28B4" w:rsidRDefault="007E28B4" w:rsidP="002502D6">
      <w:pPr>
        <w:rPr>
          <w:lang w:val="es-ES_tradnl"/>
        </w:rPr>
      </w:pPr>
    </w:p>
    <w:p w14:paraId="2DBF0D7D" w14:textId="77777777" w:rsidR="007E28B4" w:rsidRPr="002502D6" w:rsidRDefault="007E28B4" w:rsidP="002502D6">
      <w:pPr>
        <w:rPr>
          <w:lang w:val="es-ES_tradnl"/>
        </w:rPr>
      </w:pPr>
    </w:p>
    <w:p w14:paraId="6B62F1B3" w14:textId="77777777" w:rsidR="00534467" w:rsidRDefault="00534467">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20B60C6C" w14:textId="6450BA94" w:rsidR="00E10509" w:rsidRPr="007E28B4" w:rsidRDefault="0F047D16" w:rsidP="0F047D16">
      <w:pPr>
        <w:pStyle w:val="Ttulo1"/>
        <w:rPr>
          <w:rFonts w:ascii="Montserrat" w:hAnsi="Montserrat" w:cs="Arial"/>
          <w:b w:val="0"/>
          <w:bCs w:val="0"/>
          <w:sz w:val="36"/>
          <w:szCs w:val="36"/>
          <w:lang w:val="es-ES"/>
        </w:rPr>
      </w:pPr>
      <w:bookmarkStart w:id="27" w:name="_Toc122514998"/>
      <w:r w:rsidRPr="0F047D16">
        <w:rPr>
          <w:rFonts w:ascii="Montserrat" w:hAnsi="Montserrat" w:cs="Arial"/>
          <w:b w:val="0"/>
          <w:bCs w:val="0"/>
          <w:sz w:val="36"/>
          <w:szCs w:val="36"/>
          <w:lang w:val="es-ES"/>
        </w:rPr>
        <w:lastRenderedPageBreak/>
        <w:t>Instrucciones de Llenado BSC: Informe Jurisdicción, Planificación Familiar (SINBA-SIS-F4)</w:t>
      </w:r>
      <w:bookmarkEnd w:id="27"/>
    </w:p>
    <w:p w14:paraId="12F576C1" w14:textId="77777777" w:rsidR="009832DA" w:rsidRPr="007E28B4" w:rsidRDefault="0003144F" w:rsidP="007E2784">
      <w:pPr>
        <w:pStyle w:val="Ttulo2"/>
        <w:spacing w:before="160"/>
        <w:ind w:left="0"/>
        <w:rPr>
          <w:rFonts w:ascii="Montserrat Medium" w:hAnsi="Montserrat Medium" w:cs="Arial"/>
          <w:b w:val="0"/>
          <w:sz w:val="24"/>
          <w:szCs w:val="24"/>
          <w:lang w:val="es-ES_tradnl"/>
        </w:rPr>
      </w:pPr>
      <w:bookmarkStart w:id="28" w:name="_Toc122514999"/>
      <w:r w:rsidRPr="007E28B4">
        <w:rPr>
          <w:rFonts w:ascii="Montserrat Medium" w:hAnsi="Montserrat Medium" w:cs="Arial"/>
          <w:b w:val="0"/>
          <w:sz w:val="24"/>
          <w:szCs w:val="24"/>
          <w:lang w:val="es-ES_tradnl"/>
        </w:rPr>
        <w:t>Instrucciones Generales</w:t>
      </w:r>
      <w:bookmarkEnd w:id="28"/>
    </w:p>
    <w:p w14:paraId="119681F1" w14:textId="77777777" w:rsidR="009832DA" w:rsidRPr="002332EB" w:rsidRDefault="00A173E1" w:rsidP="009832DA">
      <w:pPr>
        <w:pStyle w:val="Prrafodelista"/>
        <w:numPr>
          <w:ilvl w:val="0"/>
          <w:numId w:val="4"/>
        </w:numPr>
        <w:ind w:left="567" w:hanging="283"/>
        <w:rPr>
          <w:rFonts w:ascii="Montserrat" w:hAnsi="Montserrat" w:cs="Arial"/>
          <w:sz w:val="18"/>
          <w:szCs w:val="18"/>
          <w:lang w:val="es-ES_tradnl"/>
        </w:rPr>
      </w:pPr>
      <w:r w:rsidRPr="007E28B4">
        <w:rPr>
          <w:rFonts w:ascii="Montserrat" w:hAnsi="Montserrat" w:cs="Arial"/>
          <w:sz w:val="18"/>
          <w:szCs w:val="18"/>
          <w:lang w:val="es-ES_tradnl"/>
        </w:rPr>
        <w:t xml:space="preserve">Para el llenado del </w:t>
      </w:r>
      <w:r w:rsidR="00D47C16" w:rsidRPr="007E28B4">
        <w:rPr>
          <w:rFonts w:ascii="Montserrat" w:hAnsi="Montserrat" w:cs="Arial"/>
          <w:sz w:val="18"/>
          <w:szCs w:val="18"/>
          <w:lang w:val="es-ES_tradnl"/>
        </w:rPr>
        <w:t>Informe Jurisdicción, Planificación Familiar</w:t>
      </w:r>
      <w:r w:rsidR="002156A7" w:rsidRPr="007E28B4">
        <w:rPr>
          <w:rFonts w:ascii="Montserrat" w:hAnsi="Montserrat" w:cs="Arial"/>
          <w:sz w:val="18"/>
          <w:szCs w:val="18"/>
          <w:lang w:val="es-ES_tradnl"/>
        </w:rPr>
        <w:t xml:space="preserve"> se</w:t>
      </w:r>
      <w:r w:rsidR="009832DA" w:rsidRPr="007E28B4">
        <w:rPr>
          <w:rFonts w:ascii="Montserrat" w:hAnsi="Montserrat" w:cs="Arial"/>
          <w:sz w:val="18"/>
          <w:szCs w:val="18"/>
          <w:lang w:val="es-ES_tradnl"/>
        </w:rPr>
        <w:t xml:space="preserve"> debe escribir con tinta, letra de molde, sin abreviaturas, utilizar únicamente bolígrafo, no usar plumas con tinta de gel, pluma fuente, plumón o similares, </w:t>
      </w:r>
      <w:r w:rsidR="009832DA" w:rsidRPr="002332EB">
        <w:rPr>
          <w:rFonts w:ascii="Montserrat" w:hAnsi="Montserrat" w:cs="Arial"/>
          <w:sz w:val="18"/>
          <w:szCs w:val="18"/>
          <w:lang w:val="es-ES_tradnl"/>
        </w:rPr>
        <w:t xml:space="preserve">debido a que los trazos pierden claridad y este tipo de tintas tienden a desaparecer con el tiempo. </w:t>
      </w:r>
    </w:p>
    <w:p w14:paraId="025F1B68" w14:textId="1D2006B4" w:rsidR="002156A7" w:rsidRPr="002332EB" w:rsidRDefault="0F047D16" w:rsidP="0F047D16">
      <w:pPr>
        <w:pStyle w:val="Prrafodelista"/>
        <w:numPr>
          <w:ilvl w:val="0"/>
          <w:numId w:val="4"/>
        </w:numPr>
        <w:ind w:left="567" w:hanging="283"/>
        <w:rPr>
          <w:rFonts w:ascii="Montserrat" w:hAnsi="Montserrat" w:cs="Arial"/>
          <w:sz w:val="18"/>
          <w:szCs w:val="18"/>
          <w:lang w:val="es-ES"/>
        </w:rPr>
      </w:pPr>
      <w:r w:rsidRPr="002332EB">
        <w:rPr>
          <w:rFonts w:ascii="Montserrat" w:hAnsi="Montserrat" w:cs="Arial"/>
          <w:sz w:val="18"/>
          <w:szCs w:val="18"/>
          <w:lang w:val="es-ES"/>
        </w:rPr>
        <w:t>La persona que llene la Hoja es la responsable de su contenido, por lo que se recomienda llenarlo cuidadosamente, plasmando información completa y veraz.</w:t>
      </w:r>
    </w:p>
    <w:p w14:paraId="029B228A" w14:textId="77777777" w:rsidR="00534467" w:rsidRPr="002332EB" w:rsidRDefault="00202514" w:rsidP="00202514">
      <w:pPr>
        <w:pStyle w:val="Prrafodelista"/>
        <w:numPr>
          <w:ilvl w:val="0"/>
          <w:numId w:val="4"/>
        </w:numPr>
        <w:ind w:left="567"/>
        <w:rPr>
          <w:rFonts w:ascii="Montserrat" w:hAnsi="Montserrat" w:cs="Arial"/>
          <w:sz w:val="18"/>
          <w:szCs w:val="18"/>
          <w:lang w:val="es-ES_tradnl"/>
        </w:rPr>
      </w:pPr>
      <w:r w:rsidRPr="002332EB">
        <w:rPr>
          <w:rFonts w:ascii="Montserrat" w:hAnsi="Montserrat" w:cs="Arial"/>
          <w:sz w:val="18"/>
          <w:szCs w:val="18"/>
          <w:lang w:val="es-ES_tradnl"/>
        </w:rPr>
        <w:t xml:space="preserve">El Informe de la Jurisdicción, clave SINBA-SIS-F4, debe ser llenado una vez que </w:t>
      </w:r>
      <w:r w:rsidR="0076613F" w:rsidRPr="002332EB">
        <w:rPr>
          <w:rFonts w:ascii="Montserrat" w:hAnsi="Montserrat" w:cs="Arial"/>
          <w:sz w:val="18"/>
          <w:szCs w:val="18"/>
          <w:lang w:val="es-ES_tradnl"/>
        </w:rPr>
        <w:t xml:space="preserve">la o </w:t>
      </w:r>
      <w:r w:rsidRPr="002332EB">
        <w:rPr>
          <w:rFonts w:ascii="Montserrat" w:hAnsi="Montserrat" w:cs="Arial"/>
          <w:sz w:val="18"/>
          <w:szCs w:val="18"/>
          <w:lang w:val="es-ES_tradnl"/>
        </w:rPr>
        <w:t>el coordinador médico haya validado la información de todos los módulos bajo su responsabilidad. Este formato permite concentrar la información generada durante un mes específico, en todos y cada uno de los módulos que existen en la jurisdicción sanitaria.</w:t>
      </w:r>
    </w:p>
    <w:p w14:paraId="2E50EC5F" w14:textId="77777777" w:rsidR="00534467" w:rsidRPr="002332EB" w:rsidRDefault="00202514" w:rsidP="00202514">
      <w:pPr>
        <w:pStyle w:val="Prrafodelista"/>
        <w:numPr>
          <w:ilvl w:val="0"/>
          <w:numId w:val="4"/>
        </w:numPr>
        <w:ind w:left="567"/>
        <w:rPr>
          <w:rFonts w:ascii="Montserrat" w:hAnsi="Montserrat" w:cs="Arial"/>
          <w:sz w:val="18"/>
          <w:szCs w:val="18"/>
          <w:lang w:val="es-ES_tradnl"/>
        </w:rPr>
      </w:pPr>
      <w:r w:rsidRPr="002332EB">
        <w:rPr>
          <w:rFonts w:ascii="Montserrat" w:hAnsi="Montserrat" w:cs="Arial"/>
          <w:sz w:val="18"/>
          <w:szCs w:val="18"/>
          <w:lang w:val="es-ES_tradnl"/>
        </w:rPr>
        <w:t>Fuente de llenado. Formato intermedio, Informe de Módulo SINBA-SIS-F3</w:t>
      </w:r>
    </w:p>
    <w:p w14:paraId="6F29356D" w14:textId="77777777" w:rsidR="00534467" w:rsidRPr="002332EB" w:rsidRDefault="00202514" w:rsidP="00202514">
      <w:pPr>
        <w:pStyle w:val="Prrafodelista"/>
        <w:numPr>
          <w:ilvl w:val="0"/>
          <w:numId w:val="4"/>
        </w:numPr>
        <w:ind w:left="567"/>
        <w:rPr>
          <w:rFonts w:ascii="Montserrat" w:hAnsi="Montserrat" w:cs="Arial"/>
          <w:sz w:val="18"/>
          <w:szCs w:val="18"/>
          <w:lang w:val="es-ES_tradnl"/>
        </w:rPr>
      </w:pPr>
      <w:r w:rsidRPr="002332EB">
        <w:rPr>
          <w:rFonts w:ascii="Montserrat" w:hAnsi="Montserrat" w:cs="Arial"/>
          <w:sz w:val="18"/>
          <w:szCs w:val="18"/>
          <w:lang w:val="es-ES_tradnl"/>
        </w:rPr>
        <w:t xml:space="preserve">Responsable de llenado. El Informe de la Jurisdicción debe ser llenado por </w:t>
      </w:r>
      <w:r w:rsidR="0076613F" w:rsidRPr="002332EB">
        <w:rPr>
          <w:rFonts w:ascii="Montserrat" w:hAnsi="Montserrat" w:cs="Arial"/>
          <w:sz w:val="18"/>
          <w:szCs w:val="18"/>
          <w:lang w:val="es-ES_tradnl"/>
        </w:rPr>
        <w:t xml:space="preserve">la o </w:t>
      </w:r>
      <w:r w:rsidRPr="002332EB">
        <w:rPr>
          <w:rFonts w:ascii="Montserrat" w:hAnsi="Montserrat" w:cs="Arial"/>
          <w:sz w:val="18"/>
          <w:szCs w:val="18"/>
          <w:lang w:val="es-ES_tradnl"/>
        </w:rPr>
        <w:t>el coordinador médico jurisdiccional, durante los primeros diez días posteriores al mes que se reporta.</w:t>
      </w:r>
    </w:p>
    <w:p w14:paraId="7A969D0B" w14:textId="77777777" w:rsidR="00534467" w:rsidRPr="002332EB" w:rsidRDefault="00202514" w:rsidP="00202514">
      <w:pPr>
        <w:pStyle w:val="Prrafodelista"/>
        <w:numPr>
          <w:ilvl w:val="0"/>
          <w:numId w:val="4"/>
        </w:numPr>
        <w:ind w:left="567"/>
        <w:rPr>
          <w:rFonts w:ascii="Montserrat" w:hAnsi="Montserrat" w:cs="Arial"/>
          <w:sz w:val="18"/>
          <w:szCs w:val="18"/>
          <w:lang w:val="es-ES_tradnl"/>
        </w:rPr>
      </w:pPr>
      <w:r w:rsidRPr="002332EB">
        <w:rPr>
          <w:rFonts w:ascii="Montserrat" w:hAnsi="Montserrat" w:cs="Arial"/>
          <w:sz w:val="18"/>
          <w:szCs w:val="18"/>
          <w:lang w:val="es-ES_tradnl"/>
        </w:rPr>
        <w:t xml:space="preserve">Manejo de la forma. En las jurisdicciones que no tienen equipo de cómputo o el sistema para procesar la información del SIS, este formato se debe llenar en original y dos copias. Una copia es para </w:t>
      </w:r>
      <w:r w:rsidR="0076613F" w:rsidRPr="002332EB">
        <w:rPr>
          <w:rFonts w:ascii="Montserrat" w:hAnsi="Montserrat" w:cs="Arial"/>
          <w:sz w:val="18"/>
          <w:szCs w:val="18"/>
          <w:lang w:val="es-ES_tradnl"/>
        </w:rPr>
        <w:t xml:space="preserve">la o </w:t>
      </w:r>
      <w:r w:rsidRPr="002332EB">
        <w:rPr>
          <w:rFonts w:ascii="Montserrat" w:hAnsi="Montserrat" w:cs="Arial"/>
          <w:sz w:val="18"/>
          <w:szCs w:val="18"/>
          <w:lang w:val="es-ES_tradnl"/>
        </w:rPr>
        <w:t xml:space="preserve">el coordinador médico y la otra es para </w:t>
      </w:r>
      <w:r w:rsidR="0076613F" w:rsidRPr="002332EB">
        <w:rPr>
          <w:rFonts w:ascii="Montserrat" w:hAnsi="Montserrat" w:cs="Arial"/>
          <w:sz w:val="18"/>
          <w:szCs w:val="18"/>
          <w:lang w:val="es-ES_tradnl"/>
        </w:rPr>
        <w:t xml:space="preserve">la o </w:t>
      </w:r>
      <w:r w:rsidRPr="002332EB">
        <w:rPr>
          <w:rFonts w:ascii="Montserrat" w:hAnsi="Montserrat" w:cs="Arial"/>
          <w:sz w:val="18"/>
          <w:szCs w:val="18"/>
          <w:lang w:val="es-ES_tradnl"/>
        </w:rPr>
        <w:t>el estadígrafo jurisdiccional, quien debe asegurarse de que el original se reciba en el nivel estatal a más tardar el día 10 del mes posterior al que se informa.</w:t>
      </w:r>
    </w:p>
    <w:p w14:paraId="2B359118" w14:textId="77777777" w:rsidR="00534467" w:rsidRPr="002332EB" w:rsidRDefault="00202514" w:rsidP="00202514">
      <w:pPr>
        <w:pStyle w:val="Prrafodelista"/>
        <w:numPr>
          <w:ilvl w:val="0"/>
          <w:numId w:val="4"/>
        </w:numPr>
        <w:ind w:left="567"/>
        <w:rPr>
          <w:rFonts w:ascii="Montserrat" w:hAnsi="Montserrat" w:cs="Arial"/>
          <w:sz w:val="18"/>
          <w:szCs w:val="18"/>
          <w:lang w:val="es-ES_tradnl"/>
        </w:rPr>
      </w:pPr>
      <w:r w:rsidRPr="002332EB">
        <w:rPr>
          <w:rFonts w:ascii="Montserrat" w:hAnsi="Montserrat" w:cs="Arial"/>
          <w:sz w:val="18"/>
          <w:szCs w:val="18"/>
          <w:lang w:val="es-ES_tradnl"/>
        </w:rPr>
        <w:t xml:space="preserve">En las jurisdicciones sanitarias que cuentan con equipo de cómputo y con el sistema para procesar la información del SIS, el Informe Jurisdiccional solamente se debe llenar en original y copia. El original es para </w:t>
      </w:r>
      <w:r w:rsidR="0076613F" w:rsidRPr="002332EB">
        <w:rPr>
          <w:rFonts w:ascii="Montserrat" w:hAnsi="Montserrat" w:cs="Arial"/>
          <w:sz w:val="18"/>
          <w:szCs w:val="18"/>
          <w:lang w:val="es-ES_tradnl"/>
        </w:rPr>
        <w:t xml:space="preserve">la o </w:t>
      </w:r>
      <w:r w:rsidRPr="002332EB">
        <w:rPr>
          <w:rFonts w:ascii="Montserrat" w:hAnsi="Montserrat" w:cs="Arial"/>
          <w:sz w:val="18"/>
          <w:szCs w:val="18"/>
          <w:lang w:val="es-ES_tradnl"/>
        </w:rPr>
        <w:t xml:space="preserve">el coordinador médico y la copia es para </w:t>
      </w:r>
      <w:r w:rsidR="0076613F" w:rsidRPr="002332EB">
        <w:rPr>
          <w:rFonts w:ascii="Montserrat" w:hAnsi="Montserrat" w:cs="Arial"/>
          <w:sz w:val="18"/>
          <w:szCs w:val="18"/>
          <w:lang w:val="es-ES_tradnl"/>
        </w:rPr>
        <w:t xml:space="preserve">la o </w:t>
      </w:r>
      <w:r w:rsidRPr="002332EB">
        <w:rPr>
          <w:rFonts w:ascii="Montserrat" w:hAnsi="Montserrat" w:cs="Arial"/>
          <w:sz w:val="18"/>
          <w:szCs w:val="18"/>
          <w:lang w:val="es-ES_tradnl"/>
        </w:rPr>
        <w:t>el estadígrafo de la jurisdicción, quien utilizará esta información para alimentar el sistema de cómputo a fin de obtener el "Informe de Actividades Realizadas Fuera de la Unidad Médica", correspondiente a la jurisdicción.</w:t>
      </w:r>
    </w:p>
    <w:p w14:paraId="57DB8148" w14:textId="77777777" w:rsidR="00202514" w:rsidRPr="002332EB" w:rsidRDefault="00202514" w:rsidP="00202514">
      <w:pPr>
        <w:pStyle w:val="Prrafodelista"/>
        <w:numPr>
          <w:ilvl w:val="0"/>
          <w:numId w:val="4"/>
        </w:numPr>
        <w:ind w:left="567"/>
        <w:rPr>
          <w:rFonts w:ascii="Montserrat" w:hAnsi="Montserrat" w:cs="Arial"/>
          <w:sz w:val="18"/>
          <w:szCs w:val="18"/>
          <w:lang w:val="es-ES_tradnl"/>
        </w:rPr>
      </w:pPr>
      <w:r w:rsidRPr="002332EB">
        <w:rPr>
          <w:rFonts w:ascii="Montserrat" w:hAnsi="Montserrat" w:cs="Arial"/>
          <w:sz w:val="18"/>
          <w:szCs w:val="18"/>
          <w:lang w:val="es-ES_tradnl"/>
        </w:rPr>
        <w:t>Llenado de la forma. El Informe de la Jurisdicción se divide en tres secciones. La primera incluye datos que permiten identificar el número y el nombre de la jurisdicción, el nombre de</w:t>
      </w:r>
      <w:r w:rsidR="0076613F" w:rsidRPr="002332EB">
        <w:rPr>
          <w:rFonts w:ascii="Montserrat" w:hAnsi="Montserrat" w:cs="Arial"/>
          <w:sz w:val="18"/>
          <w:szCs w:val="18"/>
          <w:lang w:val="es-ES_tradnl"/>
        </w:rPr>
        <w:t xml:space="preserve"> la o e</w:t>
      </w:r>
      <w:r w:rsidRPr="002332EB">
        <w:rPr>
          <w:rFonts w:ascii="Montserrat" w:hAnsi="Montserrat" w:cs="Arial"/>
          <w:sz w:val="18"/>
          <w:szCs w:val="18"/>
          <w:lang w:val="es-ES_tradnl"/>
        </w:rPr>
        <w:t>l responsable de la información que se registra en el formato, así como el mes y el año al que corresponden los datos. La segunda sección se refiere específicamente a los datos de las atenciones que se otorgaron durante el mes en cada uno de los módulos que integran la jurisdicción. Finalmente, la tercera sección es para anotar cualquier información que sirva para aclarar los datos que contiene el formato; por ejemplo, el motivo por el que se da de baja un módulo.</w:t>
      </w:r>
    </w:p>
    <w:p w14:paraId="197ED096" w14:textId="77777777" w:rsidR="006F494F" w:rsidRPr="002332EB" w:rsidRDefault="006F494F" w:rsidP="006F494F">
      <w:pPr>
        <w:pStyle w:val="Ttulo2"/>
        <w:ind w:left="0"/>
        <w:rPr>
          <w:rFonts w:ascii="Montserrat Medium" w:hAnsi="Montserrat Medium"/>
          <w:b w:val="0"/>
          <w:lang w:val="es-ES_tradnl"/>
        </w:rPr>
      </w:pPr>
      <w:bookmarkStart w:id="29" w:name="_Toc122515000"/>
      <w:r w:rsidRPr="002332EB">
        <w:rPr>
          <w:rFonts w:ascii="Montserrat Medium" w:hAnsi="Montserrat Medium"/>
          <w:b w:val="0"/>
          <w:lang w:val="es-ES_tradnl"/>
        </w:rPr>
        <w:t>SECCIÓN I: DATOS DE IDENTIFICACIÓN</w:t>
      </w:r>
      <w:bookmarkEnd w:id="29"/>
    </w:p>
    <w:p w14:paraId="2EC05A53" w14:textId="77777777" w:rsidR="006F494F" w:rsidRPr="007E28B4" w:rsidRDefault="1017E9B8" w:rsidP="1017E9B8">
      <w:pPr>
        <w:rPr>
          <w:rFonts w:ascii="Montserrat" w:hAnsi="Montserrat" w:cs="Arial"/>
          <w:sz w:val="18"/>
          <w:szCs w:val="18"/>
          <w:lang w:val="es-ES"/>
        </w:rPr>
      </w:pPr>
      <w:r w:rsidRPr="1017E9B8">
        <w:rPr>
          <w:rFonts w:ascii="Montserrat" w:hAnsi="Montserrat" w:cs="Arial"/>
          <w:sz w:val="18"/>
          <w:szCs w:val="18"/>
          <w:lang w:val="es-ES"/>
        </w:rPr>
        <w:t xml:space="preserve">Anote el nombre y número de la Jurisdicción sanitaria, así como el mes y el año </w:t>
      </w:r>
      <w:r w:rsidRPr="00C75A38">
        <w:rPr>
          <w:rFonts w:ascii="Montserrat" w:hAnsi="Montserrat" w:cs="Arial"/>
          <w:sz w:val="18"/>
          <w:szCs w:val="18"/>
          <w:lang w:val="es-ES"/>
        </w:rPr>
        <w:t xml:space="preserve">al </w:t>
      </w:r>
      <w:r w:rsidRPr="1017E9B8">
        <w:rPr>
          <w:rFonts w:ascii="Montserrat" w:hAnsi="Montserrat" w:cs="Arial"/>
          <w:sz w:val="18"/>
          <w:szCs w:val="18"/>
          <w:lang w:val="es-ES"/>
        </w:rPr>
        <w:t>que corresponde la información.</w:t>
      </w:r>
    </w:p>
    <w:p w14:paraId="20E4CFD9" w14:textId="77777777" w:rsidR="006F494F" w:rsidRPr="00642301" w:rsidRDefault="006F494F" w:rsidP="006F494F">
      <w:pPr>
        <w:pStyle w:val="Ttulo2"/>
        <w:ind w:left="0"/>
        <w:rPr>
          <w:rFonts w:ascii="Montserrat Medium" w:hAnsi="Montserrat Medium"/>
          <w:b w:val="0"/>
          <w:lang w:val="es-ES_tradnl"/>
        </w:rPr>
      </w:pPr>
      <w:bookmarkStart w:id="30" w:name="_Toc122515001"/>
      <w:r w:rsidRPr="00642301">
        <w:rPr>
          <w:rFonts w:ascii="Montserrat Medium" w:hAnsi="Montserrat Medium"/>
          <w:b w:val="0"/>
          <w:lang w:val="es-ES_tradnl"/>
        </w:rPr>
        <w:t>SECCIÓN II. LOGROS POR MÓDULO</w:t>
      </w:r>
      <w:bookmarkEnd w:id="30"/>
    </w:p>
    <w:p w14:paraId="1763CA6C" w14:textId="77777777" w:rsidR="006F494F" w:rsidRPr="007E28B4" w:rsidRDefault="006F494F" w:rsidP="006F494F">
      <w:pPr>
        <w:rPr>
          <w:rFonts w:ascii="Montserrat" w:hAnsi="Montserrat" w:cs="Arial"/>
          <w:b/>
          <w:sz w:val="18"/>
          <w:szCs w:val="18"/>
          <w:lang w:val="es-ES_tradnl"/>
        </w:rPr>
      </w:pPr>
      <w:r w:rsidRPr="007E28B4">
        <w:rPr>
          <w:rFonts w:ascii="Montserrat" w:hAnsi="Montserrat" w:cs="Arial"/>
          <w:b/>
          <w:sz w:val="18"/>
          <w:szCs w:val="18"/>
          <w:lang w:val="es-ES_tradnl"/>
        </w:rPr>
        <w:t>Módulo</w:t>
      </w:r>
    </w:p>
    <w:p w14:paraId="60B22CC9" w14:textId="5E7D011D" w:rsidR="006F494F" w:rsidRDefault="4A8A176C" w:rsidP="0F047D16">
      <w:pPr>
        <w:rPr>
          <w:rFonts w:ascii="Montserrat" w:hAnsi="Montserrat" w:cs="Arial"/>
          <w:sz w:val="18"/>
          <w:szCs w:val="18"/>
          <w:lang w:val="es-ES"/>
        </w:rPr>
      </w:pPr>
      <w:r w:rsidRPr="4A8A176C">
        <w:rPr>
          <w:rFonts w:ascii="Montserrat" w:hAnsi="Montserrat" w:cs="Arial"/>
          <w:sz w:val="18"/>
          <w:szCs w:val="18"/>
          <w:lang w:val="es-ES"/>
        </w:rPr>
        <w:t xml:space="preserve">Anote el nombre de todos los módulos que integran la jurisdicción, siempre en el mismo orden. Si un módulo se da de alta durante el mes que se informa, anote el nombre de dicho módulo al final de la lista y márquelo con un asterisco (*); asimismo, en la sección de OBSERVACIONES, indique la fecha en que se dio de alta y el </w:t>
      </w:r>
      <w:r w:rsidRPr="4A8A176C">
        <w:rPr>
          <w:rFonts w:ascii="Montserrat" w:hAnsi="Montserrat" w:cs="Arial"/>
          <w:sz w:val="18"/>
          <w:szCs w:val="18"/>
          <w:lang w:val="es-ES"/>
        </w:rPr>
        <w:lastRenderedPageBreak/>
        <w:t>número de habitantes que posee.</w:t>
      </w:r>
    </w:p>
    <w:p w14:paraId="02F2C34E" w14:textId="77777777" w:rsidR="006F494F" w:rsidRPr="007E28B4" w:rsidRDefault="006F494F" w:rsidP="006F494F">
      <w:pPr>
        <w:rPr>
          <w:rFonts w:ascii="Montserrat" w:hAnsi="Montserrat" w:cs="Arial"/>
          <w:sz w:val="18"/>
          <w:szCs w:val="18"/>
          <w:lang w:val="es-ES_tradnl"/>
        </w:rPr>
      </w:pPr>
    </w:p>
    <w:p w14:paraId="3EB9ECFD" w14:textId="4A00CEA0" w:rsidR="006F494F" w:rsidRDefault="4A8A176C" w:rsidP="0F047D16">
      <w:pPr>
        <w:rPr>
          <w:rFonts w:ascii="Montserrat" w:hAnsi="Montserrat" w:cs="Arial"/>
          <w:sz w:val="18"/>
          <w:szCs w:val="18"/>
          <w:lang w:val="es-ES"/>
        </w:rPr>
      </w:pPr>
      <w:r w:rsidRPr="4A8A176C">
        <w:rPr>
          <w:rFonts w:ascii="Montserrat" w:hAnsi="Montserrat" w:cs="Arial"/>
          <w:sz w:val="18"/>
          <w:szCs w:val="18"/>
          <w:lang w:val="es-ES"/>
        </w:rPr>
        <w:t>Si un módulo se da de baja durante el mes que se informa, anote su nombre en el mismo orden acostumbrado, márquelo con un asterisco (*) y deje en blanco las columnas de datos. Asimismo, en la sección de OBSERVACIONES indique el motivo por el que se dio de baja el módulo, la fecha en que ocurrió la baja y el número de habitantes que tiene ese módulo. En el informe del siguiente mes ya no debe aparecer el nombre de este módulo, por lo que deben recorrerse los nombres del resto de los módulos, sin alterar el orden.</w:t>
      </w:r>
    </w:p>
    <w:p w14:paraId="680A4E5D" w14:textId="77777777" w:rsidR="006F494F" w:rsidRPr="002332EB" w:rsidRDefault="006F494F" w:rsidP="006F494F">
      <w:pPr>
        <w:rPr>
          <w:rFonts w:ascii="Montserrat" w:hAnsi="Montserrat" w:cs="Arial"/>
          <w:sz w:val="18"/>
          <w:szCs w:val="18"/>
          <w:lang w:val="es-ES_tradnl"/>
        </w:rPr>
      </w:pPr>
    </w:p>
    <w:p w14:paraId="289EC05B" w14:textId="77777777" w:rsidR="006F494F" w:rsidRPr="002332EB" w:rsidRDefault="006F494F" w:rsidP="006F494F">
      <w:pPr>
        <w:rPr>
          <w:rFonts w:ascii="Montserrat" w:hAnsi="Montserrat" w:cs="Arial"/>
          <w:sz w:val="18"/>
          <w:szCs w:val="18"/>
          <w:lang w:val="es-ES_tradnl"/>
        </w:rPr>
      </w:pPr>
      <w:r w:rsidRPr="002332EB">
        <w:rPr>
          <w:rFonts w:ascii="Montserrat" w:hAnsi="Montserrat" w:cs="Arial"/>
          <w:sz w:val="18"/>
          <w:szCs w:val="18"/>
          <w:lang w:val="es-ES_tradnl"/>
        </w:rPr>
        <w:t>Si un módulo cambió de nombre durante el mes que se informa, regístrelo en el mismo orden que ha estado ocupando, márquelo con un asterisco (*) y en la sección de OBSERVACIONES indique el motivo del cambio.</w:t>
      </w:r>
    </w:p>
    <w:p w14:paraId="19219836" w14:textId="77777777" w:rsidR="006F494F" w:rsidRPr="002332EB" w:rsidRDefault="006F494F" w:rsidP="006F494F">
      <w:pPr>
        <w:rPr>
          <w:rFonts w:ascii="Montserrat" w:hAnsi="Montserrat" w:cs="Arial"/>
          <w:sz w:val="18"/>
          <w:szCs w:val="18"/>
          <w:lang w:val="es-ES_tradnl"/>
        </w:rPr>
      </w:pPr>
    </w:p>
    <w:p w14:paraId="5248485B" w14:textId="77777777" w:rsidR="006F494F" w:rsidRPr="002332EB" w:rsidRDefault="006F494F" w:rsidP="006F494F">
      <w:pPr>
        <w:rPr>
          <w:rFonts w:ascii="Montserrat" w:hAnsi="Montserrat" w:cs="Arial"/>
          <w:sz w:val="18"/>
          <w:szCs w:val="18"/>
          <w:lang w:val="es-ES_tradnl"/>
        </w:rPr>
      </w:pPr>
      <w:r w:rsidRPr="002332EB">
        <w:rPr>
          <w:rFonts w:ascii="Montserrat" w:hAnsi="Montserrat" w:cs="Arial"/>
          <w:sz w:val="18"/>
          <w:szCs w:val="18"/>
          <w:lang w:val="es-ES_tradnl"/>
        </w:rPr>
        <w:t>Si un</w:t>
      </w:r>
      <w:r w:rsidR="0076613F" w:rsidRPr="002332EB">
        <w:rPr>
          <w:rFonts w:ascii="Montserrat" w:hAnsi="Montserrat" w:cs="Arial"/>
          <w:sz w:val="18"/>
          <w:szCs w:val="18"/>
          <w:lang w:val="es-ES_tradnl"/>
        </w:rPr>
        <w:t xml:space="preserve">a o un </w:t>
      </w:r>
      <w:r w:rsidRPr="002332EB">
        <w:rPr>
          <w:rFonts w:ascii="Montserrat" w:hAnsi="Montserrat" w:cs="Arial"/>
          <w:sz w:val="18"/>
          <w:szCs w:val="18"/>
          <w:lang w:val="es-ES_tradnl"/>
        </w:rPr>
        <w:t>supervisor</w:t>
      </w:r>
      <w:r w:rsidR="0076613F" w:rsidRPr="002332EB">
        <w:rPr>
          <w:rFonts w:ascii="Montserrat" w:hAnsi="Montserrat" w:cs="Arial"/>
          <w:sz w:val="18"/>
          <w:szCs w:val="18"/>
          <w:lang w:val="es-ES_tradnl"/>
        </w:rPr>
        <w:t xml:space="preserve"> </w:t>
      </w:r>
      <w:r w:rsidRPr="002332EB">
        <w:rPr>
          <w:rFonts w:ascii="Montserrat" w:hAnsi="Montserrat" w:cs="Arial"/>
          <w:sz w:val="18"/>
          <w:szCs w:val="18"/>
          <w:lang w:val="es-ES_tradnl"/>
        </w:rPr>
        <w:t>no envió oportunamente su Informe de Módulo, anote el nombre del módulo en el mismo orden que ha ocupado y ponga guiones (-) en los recuadros de datos.</w:t>
      </w:r>
    </w:p>
    <w:p w14:paraId="296FEF7D" w14:textId="77777777" w:rsidR="006F494F" w:rsidRPr="002332EB" w:rsidRDefault="006F494F" w:rsidP="006F494F">
      <w:pPr>
        <w:rPr>
          <w:rFonts w:ascii="Montserrat" w:hAnsi="Montserrat" w:cs="Arial"/>
          <w:sz w:val="18"/>
          <w:szCs w:val="18"/>
          <w:lang w:val="es-ES_tradnl"/>
        </w:rPr>
      </w:pPr>
    </w:p>
    <w:p w14:paraId="72C0ED3D" w14:textId="77777777" w:rsidR="006F494F" w:rsidRPr="002332EB" w:rsidRDefault="006F494F" w:rsidP="006F494F">
      <w:pPr>
        <w:rPr>
          <w:rFonts w:ascii="Montserrat" w:hAnsi="Montserrat" w:cs="Arial"/>
          <w:sz w:val="18"/>
          <w:szCs w:val="18"/>
          <w:lang w:val="es-ES_tradnl"/>
        </w:rPr>
      </w:pPr>
      <w:r w:rsidRPr="002332EB">
        <w:rPr>
          <w:rFonts w:ascii="Montserrat" w:hAnsi="Montserrat" w:cs="Arial"/>
          <w:sz w:val="18"/>
          <w:szCs w:val="18"/>
          <w:lang w:val="es-ES_tradnl"/>
        </w:rPr>
        <w:t>En cuanto se reciba la información de este módulo, se debe elaborar un informe complementario y enviarlo a la brevedad posible al nivel estatal.</w:t>
      </w:r>
    </w:p>
    <w:p w14:paraId="7194DBDC" w14:textId="77777777" w:rsidR="006F494F" w:rsidRPr="002332EB" w:rsidRDefault="006F494F" w:rsidP="006F494F">
      <w:pPr>
        <w:rPr>
          <w:rFonts w:ascii="Montserrat" w:hAnsi="Montserrat" w:cs="Arial"/>
          <w:sz w:val="18"/>
          <w:szCs w:val="18"/>
          <w:lang w:val="es-ES_tradnl"/>
        </w:rPr>
      </w:pPr>
    </w:p>
    <w:p w14:paraId="150127AC" w14:textId="483A4E5F" w:rsidR="006F494F" w:rsidRPr="002332EB" w:rsidRDefault="0F047D16" w:rsidP="0F047D16">
      <w:pPr>
        <w:rPr>
          <w:rFonts w:ascii="Montserrat" w:hAnsi="Montserrat" w:cs="Arial"/>
          <w:sz w:val="18"/>
          <w:szCs w:val="18"/>
          <w:lang w:val="es-ES"/>
        </w:rPr>
      </w:pPr>
      <w:r w:rsidRPr="002332EB">
        <w:rPr>
          <w:rFonts w:ascii="Montserrat" w:hAnsi="Montserrat" w:cs="Arial"/>
          <w:sz w:val="18"/>
          <w:szCs w:val="18"/>
          <w:lang w:val="es-ES"/>
        </w:rPr>
        <w:t>Anote el número de comunidades que informaron durante el mes que se reporta. Para ello, cuente el número de renglones que aparecen con información en el Informe de Módulo correspondiente, posteriormente y en la misma columna separado por una diagonal escriba el número de las/los auxiliares de salud; para este caso cuente el número que se encuentra entre paréntesis junto al nombre de cada comunidad.</w:t>
      </w:r>
    </w:p>
    <w:p w14:paraId="769D0D3C" w14:textId="77777777" w:rsidR="006F494F" w:rsidRPr="002332EB" w:rsidRDefault="006F494F" w:rsidP="006F494F">
      <w:pPr>
        <w:rPr>
          <w:rFonts w:ascii="Montserrat" w:hAnsi="Montserrat" w:cs="Arial"/>
          <w:sz w:val="18"/>
          <w:szCs w:val="18"/>
          <w:lang w:val="es-ES_tradnl"/>
        </w:rPr>
      </w:pPr>
    </w:p>
    <w:p w14:paraId="0E8E4E5B" w14:textId="77777777" w:rsidR="006F494F" w:rsidRPr="002332EB" w:rsidRDefault="006F494F" w:rsidP="006F494F">
      <w:pPr>
        <w:rPr>
          <w:rFonts w:ascii="Montserrat" w:hAnsi="Montserrat" w:cs="Arial"/>
          <w:b/>
          <w:sz w:val="18"/>
          <w:szCs w:val="18"/>
          <w:lang w:val="es-ES_tradnl"/>
        </w:rPr>
      </w:pPr>
      <w:r w:rsidRPr="002332EB">
        <w:rPr>
          <w:rFonts w:ascii="Montserrat" w:hAnsi="Montserrat" w:cs="Arial"/>
          <w:b/>
          <w:sz w:val="18"/>
          <w:szCs w:val="18"/>
          <w:lang w:val="es-ES_tradnl"/>
        </w:rPr>
        <w:t>Logros</w:t>
      </w:r>
    </w:p>
    <w:p w14:paraId="43840F5D" w14:textId="7D65F678" w:rsidR="006F494F" w:rsidRPr="002332EB" w:rsidRDefault="0F047D16" w:rsidP="0F047D16">
      <w:pPr>
        <w:rPr>
          <w:rFonts w:ascii="Montserrat" w:hAnsi="Montserrat" w:cs="Arial"/>
          <w:sz w:val="18"/>
          <w:szCs w:val="18"/>
          <w:lang w:val="es-ES"/>
        </w:rPr>
      </w:pPr>
      <w:r w:rsidRPr="002332EB">
        <w:rPr>
          <w:rFonts w:ascii="Montserrat" w:hAnsi="Montserrat" w:cs="Arial"/>
          <w:sz w:val="18"/>
          <w:szCs w:val="18"/>
          <w:lang w:val="es-ES"/>
        </w:rPr>
        <w:t>Anote los logros de nuevas o nuevos usuarios por método anticonceptivo y el subconjunto de menores de 20 años; consultas otorgadas por grupos de edad; visitas domiciliarias; referencias para planificación familiar y para citología vaginal; métodos entregados y usuarias o usuarios activos por método anticonceptivo y el subconjunto de menores de 20 años. Para ello, únicamente transcriba del Informe de Módulo SINBA-SIS-F3 el valor del renglón total de cada columna.</w:t>
      </w:r>
    </w:p>
    <w:p w14:paraId="54CD245A" w14:textId="77777777" w:rsidR="006F494F" w:rsidRPr="002332EB" w:rsidRDefault="006F494F" w:rsidP="006F494F">
      <w:pPr>
        <w:rPr>
          <w:rFonts w:ascii="Montserrat" w:hAnsi="Montserrat" w:cs="Arial"/>
          <w:sz w:val="18"/>
          <w:szCs w:val="18"/>
          <w:lang w:val="es-ES_tradnl"/>
        </w:rPr>
      </w:pPr>
    </w:p>
    <w:p w14:paraId="4F6AA3BD" w14:textId="77777777" w:rsidR="006F494F" w:rsidRPr="002332EB" w:rsidRDefault="006F494F" w:rsidP="006F494F">
      <w:pPr>
        <w:rPr>
          <w:rFonts w:ascii="Montserrat" w:hAnsi="Montserrat" w:cs="Arial"/>
          <w:sz w:val="18"/>
          <w:szCs w:val="18"/>
          <w:lang w:val="es-ES_tradnl"/>
        </w:rPr>
      </w:pPr>
      <w:r w:rsidRPr="002332EB">
        <w:rPr>
          <w:rFonts w:ascii="Montserrat" w:hAnsi="Montserrat" w:cs="Arial"/>
          <w:sz w:val="18"/>
          <w:szCs w:val="18"/>
          <w:lang w:val="es-ES_tradnl"/>
        </w:rPr>
        <w:t>Al terminar de registrar la información de todos los módulos de la jurisdicción, sume los datos de cada columna y registre los resultados en el renglón del total.</w:t>
      </w:r>
    </w:p>
    <w:p w14:paraId="7F7E024F" w14:textId="77777777" w:rsidR="006F494F" w:rsidRPr="002332EB" w:rsidRDefault="006F494F" w:rsidP="006F494F">
      <w:pPr>
        <w:pStyle w:val="Ttulo2"/>
        <w:ind w:left="0"/>
        <w:rPr>
          <w:rFonts w:ascii="Montserrat Medium" w:hAnsi="Montserrat Medium"/>
          <w:b w:val="0"/>
          <w:lang w:val="es-ES_tradnl"/>
        </w:rPr>
      </w:pPr>
      <w:bookmarkStart w:id="31" w:name="_Toc122515002"/>
      <w:r w:rsidRPr="002332EB">
        <w:rPr>
          <w:rFonts w:ascii="Montserrat Medium" w:hAnsi="Montserrat Medium"/>
          <w:b w:val="0"/>
          <w:lang w:val="es-ES_tradnl"/>
        </w:rPr>
        <w:t>SECCIÓN III. OBSERVACIONES</w:t>
      </w:r>
      <w:bookmarkEnd w:id="31"/>
    </w:p>
    <w:p w14:paraId="609F4BAA" w14:textId="77777777" w:rsidR="008179D5" w:rsidRPr="007E28B4" w:rsidRDefault="006F494F" w:rsidP="006F494F">
      <w:pPr>
        <w:rPr>
          <w:rFonts w:ascii="Montserrat" w:hAnsi="Montserrat" w:cs="Arial"/>
          <w:sz w:val="18"/>
          <w:szCs w:val="18"/>
          <w:lang w:val="es-ES_tradnl"/>
        </w:rPr>
      </w:pPr>
      <w:r w:rsidRPr="007E28B4">
        <w:rPr>
          <w:rFonts w:ascii="Montserrat" w:hAnsi="Montserrat" w:cs="Arial"/>
          <w:sz w:val="18"/>
          <w:szCs w:val="18"/>
          <w:lang w:val="es-ES_tradnl"/>
        </w:rPr>
        <w:t>Registre en este espacio la información que considere pertinente, para mayor claridad de los datos que se registraron en el Informe de la Jurisdicción; por ejemplo, el motivo de baja o de alta de algún módulo.</w:t>
      </w:r>
    </w:p>
    <w:sectPr w:rsidR="008179D5" w:rsidRPr="007E28B4"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F095F" w14:textId="77777777" w:rsidR="001D06D2" w:rsidRDefault="001D06D2">
      <w:pPr>
        <w:spacing w:line="240" w:lineRule="auto"/>
      </w:pPr>
      <w:r>
        <w:separator/>
      </w:r>
    </w:p>
  </w:endnote>
  <w:endnote w:type="continuationSeparator" w:id="0">
    <w:p w14:paraId="19F33F5E" w14:textId="77777777" w:rsidR="001D06D2" w:rsidRDefault="001D06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Soberana Texto">
    <w:altName w:val="Times New Roman"/>
    <w:panose1 w:val="00000000000000000000"/>
    <w:charset w:val="00"/>
    <w:family w:val="modern"/>
    <w:notTrueType/>
    <w:pitch w:val="variable"/>
    <w:sig w:usb0="800000AF" w:usb1="4000A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534EFB" w:rsidRDefault="00534EF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62C75D1" w14:textId="77777777" w:rsidR="00534EFB" w:rsidRDefault="00534EF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CB106D" w:rsidRDefault="00CB106D">
    <w:pPr>
      <w:pStyle w:val="Piedepgina"/>
    </w:pPr>
    <w:r>
      <w:rPr>
        <w:noProof/>
        <w:lang w:val="en-US"/>
      </w:rPr>
      <w:drawing>
        <wp:anchor distT="0" distB="0" distL="114300" distR="114300" simplePos="0" relativeHeight="251661824" behindDoc="1" locked="0" layoutInCell="1" allowOverlap="1" wp14:anchorId="0FB9631A" wp14:editId="561BA6C7">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8B5D1" w14:textId="77777777" w:rsidR="00CB106D" w:rsidRDefault="00CB106D" w:rsidP="00CB106D">
    <w:pPr>
      <w:pStyle w:val="Piedepgina"/>
      <w:rPr>
        <w:rFonts w:ascii="Montserrat Medium" w:hAnsi="Montserrat Medium"/>
        <w:color w:val="984806"/>
        <w:sz w:val="16"/>
        <w:szCs w:val="16"/>
      </w:rPr>
    </w:pPr>
    <w:r w:rsidRPr="00753213">
      <w:rPr>
        <w:noProof/>
        <w:lang w:val="en-US"/>
      </w:rPr>
      <w:drawing>
        <wp:inline distT="0" distB="0" distL="0" distR="0" wp14:anchorId="55E0EDE3" wp14:editId="3112F4E8">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14CB8D51" w14:textId="2CB5BC72" w:rsidR="00CB106D" w:rsidRPr="009464B7" w:rsidRDefault="00CB106D" w:rsidP="00CB106D">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DE49FA">
      <w:rPr>
        <w:rFonts w:ascii="Montserrat Medium" w:hAnsi="Montserrat Medium"/>
        <w:noProof/>
        <w:color w:val="7F7F7F" w:themeColor="text1" w:themeTint="80"/>
        <w:sz w:val="16"/>
        <w:szCs w:val="16"/>
      </w:rPr>
      <w:t>9</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DE49FA">
      <w:rPr>
        <w:rFonts w:ascii="Montserrat Medium" w:hAnsi="Montserrat Medium"/>
        <w:noProof/>
        <w:color w:val="7F7F7F" w:themeColor="text1" w:themeTint="80"/>
        <w:sz w:val="16"/>
        <w:szCs w:val="16"/>
      </w:rPr>
      <w:t>12</w:t>
    </w:r>
    <w:r w:rsidRPr="009464B7">
      <w:rPr>
        <w:rFonts w:ascii="Montserrat Medium" w:hAnsi="Montserrat Medium"/>
        <w:color w:val="7F7F7F" w:themeColor="text1" w:themeTint="80"/>
        <w:sz w:val="16"/>
        <w:szCs w:val="16"/>
      </w:rPr>
      <w:fldChar w:fldCharType="end"/>
    </w:r>
  </w:p>
  <w:p w14:paraId="16DEB4AB" w14:textId="77777777" w:rsidR="00534EFB" w:rsidRPr="002E2FF2" w:rsidRDefault="00534EFB">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21919" w14:textId="77777777" w:rsidR="00534EFB" w:rsidRDefault="00534EF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55A8C" w14:textId="77777777" w:rsidR="001D06D2" w:rsidRDefault="001D06D2">
      <w:pPr>
        <w:spacing w:line="240" w:lineRule="auto"/>
      </w:pPr>
      <w:r>
        <w:separator/>
      </w:r>
    </w:p>
  </w:footnote>
  <w:footnote w:type="continuationSeparator" w:id="0">
    <w:p w14:paraId="5F7EC5C4" w14:textId="77777777" w:rsidR="001D06D2" w:rsidRDefault="001D06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1BE67" w14:textId="77777777" w:rsidR="00534EFB" w:rsidRDefault="00534EFB"/>
  <w:p w14:paraId="36FEB5B0" w14:textId="77777777" w:rsidR="00534EFB" w:rsidRDefault="00534EFB" w:rsidP="00196207">
    <w:pPr>
      <w:pBdr>
        <w:top w:val="single" w:sz="6" w:space="1" w:color="auto"/>
      </w:pBdr>
      <w:jc w:val="center"/>
    </w:pPr>
  </w:p>
  <w:p w14:paraId="43FA1426" w14:textId="77777777" w:rsidR="00534EFB" w:rsidRDefault="00CB106D" w:rsidP="00196207">
    <w:pPr>
      <w:pBdr>
        <w:bottom w:val="single" w:sz="6" w:space="1" w:color="auto"/>
      </w:pBdr>
      <w:jc w:val="center"/>
      <w:rPr>
        <w:b/>
        <w:sz w:val="36"/>
      </w:rPr>
    </w:pPr>
    <w:r>
      <w:rPr>
        <w:noProof/>
        <w:lang w:val="en-US"/>
      </w:rPr>
      <w:drawing>
        <wp:anchor distT="0" distB="0" distL="114300" distR="114300" simplePos="0" relativeHeight="251659776" behindDoc="0" locked="0" layoutInCell="1" allowOverlap="1" wp14:anchorId="7B4DFC8F" wp14:editId="79DF04F0">
          <wp:simplePos x="0" y="0"/>
          <wp:positionH relativeFrom="margin">
            <wp:align>center</wp:align>
          </wp:positionH>
          <wp:positionV relativeFrom="paragraph">
            <wp:posOffset>5080</wp:posOffset>
          </wp:positionV>
          <wp:extent cx="3738880" cy="673717"/>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30D7AA69" w14:textId="77777777" w:rsidR="00534EFB" w:rsidRDefault="00534EFB" w:rsidP="00196207">
    <w:pPr>
      <w:pBdr>
        <w:bottom w:val="single" w:sz="6" w:space="1" w:color="auto"/>
      </w:pBdr>
      <w:ind w:firstLine="720"/>
      <w:jc w:val="center"/>
      <w:rPr>
        <w:b/>
        <w:sz w:val="36"/>
      </w:rPr>
    </w:pPr>
  </w:p>
  <w:p w14:paraId="7196D064" w14:textId="77777777" w:rsidR="00CB106D" w:rsidRDefault="00CB106D" w:rsidP="00CB106D">
    <w:pPr>
      <w:pBdr>
        <w:bottom w:val="single" w:sz="6" w:space="1" w:color="auto"/>
      </w:pBdr>
      <w:ind w:firstLine="720"/>
      <w:jc w:val="center"/>
      <w:rPr>
        <w:rFonts w:ascii="Montserrat Black" w:hAnsi="Montserrat Black"/>
        <w:smallCaps/>
        <w:sz w:val="36"/>
      </w:rPr>
    </w:pPr>
  </w:p>
  <w:p w14:paraId="3F0E8515" w14:textId="77777777" w:rsidR="00CB106D" w:rsidRPr="008F54D0" w:rsidRDefault="00CB106D" w:rsidP="00CB106D">
    <w:pPr>
      <w:pBdr>
        <w:bottom w:val="single" w:sz="6" w:space="1" w:color="auto"/>
      </w:pBdr>
      <w:ind w:firstLine="720"/>
      <w:jc w:val="center"/>
      <w:rPr>
        <w:rFonts w:ascii="Montserrat Black" w:hAnsi="Montserrat Black"/>
        <w:smallCaps/>
        <w:sz w:val="36"/>
      </w:rPr>
    </w:pPr>
    <w:r w:rsidRPr="008F54D0">
      <w:rPr>
        <w:rFonts w:ascii="Montserrat Black" w:hAnsi="Montserrat Black"/>
        <w:smallCaps/>
        <w:sz w:val="36"/>
      </w:rPr>
      <w:t>Secretaría de Salud</w:t>
    </w:r>
  </w:p>
  <w:p w14:paraId="626157D1" w14:textId="77777777" w:rsidR="00A82353" w:rsidRPr="0052734A" w:rsidRDefault="00A82353" w:rsidP="00A82353">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CB106D" w:rsidRPr="008F54D0" w:rsidRDefault="00A82353" w:rsidP="00A82353">
    <w:pPr>
      <w:pBdr>
        <w:bottom w:val="single" w:sz="6" w:space="1" w:color="auto"/>
      </w:pBdr>
      <w:ind w:firstLine="720"/>
      <w:jc w:val="center"/>
      <w:rPr>
        <w:rFonts w:ascii="Montserrat Black" w:hAnsi="Montserrat Black"/>
        <w:smallCaps/>
        <w:sz w:val="36"/>
      </w:rPr>
    </w:pPr>
    <w:r w:rsidRPr="0052734A">
      <w:rPr>
        <w:rFonts w:ascii="Montserrat Black" w:hAnsi="Montserrat Black"/>
        <w:b/>
        <w:smallCaps/>
        <w:sz w:val="36"/>
      </w:rPr>
      <w:t>Promoción de la Salud</w:t>
    </w:r>
  </w:p>
  <w:p w14:paraId="730EECEC" w14:textId="77777777" w:rsidR="00CB106D" w:rsidRDefault="00CB106D" w:rsidP="00CB106D">
    <w:pPr>
      <w:pBdr>
        <w:bottom w:val="single" w:sz="6" w:space="1" w:color="auto"/>
      </w:pBdr>
      <w:jc w:val="center"/>
      <w:rPr>
        <w:rFonts w:ascii="Montserrat Black" w:hAnsi="Montserrat Black"/>
        <w:smallCaps/>
        <w:sz w:val="36"/>
      </w:rPr>
    </w:pPr>
    <w:r w:rsidRPr="008F54D0">
      <w:rPr>
        <w:rFonts w:ascii="Montserrat Black" w:hAnsi="Montserrat Black"/>
        <w:smallCaps/>
        <w:sz w:val="36"/>
      </w:rPr>
      <w:t>Dirección General de Información en Salud</w:t>
    </w:r>
  </w:p>
  <w:p w14:paraId="34FF1C98" w14:textId="77777777" w:rsidR="00534EFB" w:rsidRPr="00DA38DA" w:rsidRDefault="00534EFB" w:rsidP="00656C54">
    <w:pPr>
      <w:pBdr>
        <w:bottom w:val="single" w:sz="6" w:space="1" w:color="auto"/>
      </w:pBdr>
      <w:jc w:val="right"/>
      <w:rPr>
        <w:b/>
        <w:sz w:val="36"/>
      </w:rPr>
    </w:pPr>
  </w:p>
  <w:p w14:paraId="6D072C0D" w14:textId="77777777" w:rsidR="00534EFB" w:rsidRPr="003F45FD" w:rsidRDefault="00534EF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806"/>
      <w:gridCol w:w="3105"/>
    </w:tblGrid>
    <w:tr w:rsidR="00534EFB" w:rsidRPr="00727CF1" w14:paraId="108D5F0F" w14:textId="77777777" w:rsidTr="00CB106D">
      <w:trPr>
        <w:trHeight w:val="700"/>
      </w:trPr>
      <w:tc>
        <w:tcPr>
          <w:tcW w:w="3539" w:type="dxa"/>
          <w:vMerge w:val="restart"/>
          <w:vAlign w:val="center"/>
        </w:tcPr>
        <w:p w14:paraId="65F9C3DC" w14:textId="77777777" w:rsidR="00534EFB" w:rsidRPr="007F6292" w:rsidRDefault="00CB106D" w:rsidP="00196207">
          <w:pPr>
            <w:rPr>
              <w:rFonts w:ascii="Verdana" w:hAnsi="Verdana"/>
              <w:noProof/>
              <w:sz w:val="18"/>
              <w:szCs w:val="18"/>
              <w:lang w:eastAsia="es-MX"/>
            </w:rPr>
          </w:pPr>
          <w:r w:rsidRPr="00D44889">
            <w:rPr>
              <w:noProof/>
              <w:lang w:val="en-US"/>
            </w:rPr>
            <w:drawing>
              <wp:inline distT="0" distB="0" distL="0" distR="0" wp14:anchorId="080D9610" wp14:editId="0C42987E">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5911" w:type="dxa"/>
          <w:gridSpan w:val="2"/>
          <w:vAlign w:val="center"/>
        </w:tcPr>
        <w:p w14:paraId="66722091" w14:textId="43FBB269" w:rsidR="00534EFB" w:rsidRPr="00CB35CE" w:rsidRDefault="00534EFB" w:rsidP="002E5A83">
          <w:pPr>
            <w:jc w:val="left"/>
            <w:rPr>
              <w:caps/>
              <w:noProof/>
              <w:sz w:val="20"/>
              <w:szCs w:val="18"/>
              <w:lang w:eastAsia="es-MX"/>
            </w:rPr>
          </w:pPr>
          <w:r w:rsidRPr="00CB106D">
            <w:rPr>
              <w:rFonts w:ascii="Montserrat" w:hAnsi="Montserrat" w:cs="Arial"/>
              <w:sz w:val="20"/>
              <w:szCs w:val="18"/>
            </w:rPr>
            <w:t xml:space="preserve">INSTRUCTIVO DE LLENADO </w:t>
          </w:r>
          <w:r w:rsidR="00534467">
            <w:rPr>
              <w:rFonts w:ascii="Montserrat" w:hAnsi="Montserrat" w:cs="Arial"/>
              <w:sz w:val="20"/>
              <w:szCs w:val="18"/>
            </w:rPr>
            <w:t>BSC</w:t>
          </w:r>
          <w:r w:rsidR="002156A7" w:rsidRPr="00CB106D">
            <w:rPr>
              <w:rFonts w:ascii="Montserrat" w:hAnsi="Montserrat" w:cs="Arial"/>
              <w:sz w:val="20"/>
              <w:szCs w:val="18"/>
            </w:rPr>
            <w:t>:</w:t>
          </w:r>
          <w:r w:rsidRPr="00CB106D">
            <w:rPr>
              <w:rFonts w:ascii="Montserrat" w:hAnsi="Montserrat" w:cs="Arial"/>
              <w:sz w:val="20"/>
              <w:szCs w:val="18"/>
            </w:rPr>
            <w:t xml:space="preserve"> </w:t>
          </w:r>
          <w:r w:rsidR="00D47C16" w:rsidRPr="00CB106D">
            <w:rPr>
              <w:rFonts w:ascii="Montserrat" w:hAnsi="Montserrat" w:cs="Arial"/>
              <w:sz w:val="20"/>
              <w:szCs w:val="18"/>
            </w:rPr>
            <w:t>Informe Jurisdicción, Planificación Familiar</w:t>
          </w:r>
          <w:r w:rsidRPr="00CB106D">
            <w:rPr>
              <w:rFonts w:ascii="Montserrat" w:hAnsi="Montserrat" w:cs="Arial"/>
              <w:sz w:val="20"/>
              <w:szCs w:val="18"/>
            </w:rPr>
            <w:t xml:space="preserve"> </w:t>
          </w:r>
          <w:r w:rsidR="002E5A83" w:rsidRPr="00CB106D">
            <w:rPr>
              <w:rFonts w:ascii="Montserrat" w:hAnsi="Montserrat" w:cs="Arial"/>
              <w:sz w:val="20"/>
              <w:szCs w:val="18"/>
            </w:rPr>
            <w:t xml:space="preserve">Versión </w:t>
          </w:r>
          <w:r w:rsidR="00534467" w:rsidRPr="00402471">
            <w:rPr>
              <w:rFonts w:ascii="Montserrat" w:hAnsi="Montserrat" w:cs="Arial"/>
              <w:sz w:val="20"/>
              <w:szCs w:val="18"/>
            </w:rPr>
            <w:t>202</w:t>
          </w:r>
          <w:r w:rsidR="002E5A83" w:rsidRPr="00402471">
            <w:rPr>
              <w:rFonts w:ascii="Montserrat" w:hAnsi="Montserrat" w:cs="Arial"/>
              <w:sz w:val="20"/>
              <w:szCs w:val="18"/>
            </w:rPr>
            <w:t>4</w:t>
          </w:r>
        </w:p>
      </w:tc>
    </w:tr>
    <w:tr w:rsidR="00534467" w:rsidRPr="00727CF1" w14:paraId="50667397" w14:textId="77777777" w:rsidTr="008459A0">
      <w:trPr>
        <w:trHeight w:val="428"/>
      </w:trPr>
      <w:tc>
        <w:tcPr>
          <w:tcW w:w="3539" w:type="dxa"/>
          <w:vMerge/>
          <w:vAlign w:val="center"/>
        </w:tcPr>
        <w:p w14:paraId="5023141B" w14:textId="77777777" w:rsidR="00534467" w:rsidRDefault="00534467" w:rsidP="00CB106D"/>
      </w:tc>
      <w:tc>
        <w:tcPr>
          <w:tcW w:w="2806" w:type="dxa"/>
          <w:vAlign w:val="center"/>
        </w:tcPr>
        <w:p w14:paraId="1BBD20FA" w14:textId="77777777" w:rsidR="00534467" w:rsidRPr="00C44C38" w:rsidRDefault="00534467" w:rsidP="00CB106D">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14:paraId="7AF665EE" w14:textId="77777777" w:rsidR="00534467" w:rsidRPr="00CE10C9" w:rsidRDefault="00534467" w:rsidP="00CB106D">
          <w:pPr>
            <w:jc w:val="left"/>
            <w:rPr>
              <w:noProof/>
              <w:sz w:val="20"/>
              <w:szCs w:val="18"/>
              <w:lang w:eastAsia="es-MX"/>
            </w:rPr>
          </w:pPr>
          <w:r w:rsidRPr="00CB106D">
            <w:rPr>
              <w:rFonts w:ascii="Montserrat" w:hAnsi="Montserrat"/>
              <w:noProof/>
              <w:sz w:val="20"/>
              <w:szCs w:val="18"/>
              <w:lang w:eastAsia="es-MX"/>
            </w:rPr>
            <w:t>SINBA-SIS-F4</w:t>
          </w:r>
        </w:p>
      </w:tc>
      <w:tc>
        <w:tcPr>
          <w:tcW w:w="3105" w:type="dxa"/>
          <w:vAlign w:val="center"/>
        </w:tcPr>
        <w:p w14:paraId="2CEBA0BE" w14:textId="607ED217" w:rsidR="00534467" w:rsidRPr="00CE10C9" w:rsidRDefault="00534467" w:rsidP="002E5A83">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2E5A83">
            <w:rPr>
              <w:rFonts w:ascii="Montserrat" w:hAnsi="Montserrat" w:cs="Arial"/>
              <w:sz w:val="20"/>
              <w:szCs w:val="18"/>
            </w:rPr>
            <w:t>28</w:t>
          </w:r>
          <w:r w:rsidR="002332EB">
            <w:rPr>
              <w:rFonts w:ascii="Montserrat" w:hAnsi="Montserrat" w:cs="Arial"/>
              <w:sz w:val="20"/>
              <w:szCs w:val="18"/>
            </w:rPr>
            <w:t xml:space="preserve"> </w:t>
          </w:r>
          <w:r w:rsidR="00B87798">
            <w:rPr>
              <w:rFonts w:ascii="Montserrat" w:hAnsi="Montserrat" w:cs="Arial"/>
              <w:sz w:val="20"/>
              <w:szCs w:val="18"/>
            </w:rPr>
            <w:t xml:space="preserve">de </w:t>
          </w:r>
          <w:r w:rsidR="002E5A83">
            <w:rPr>
              <w:rFonts w:ascii="Montserrat" w:hAnsi="Montserrat" w:cs="Arial"/>
              <w:sz w:val="20"/>
              <w:szCs w:val="18"/>
            </w:rPr>
            <w:t>noviembre</w:t>
          </w:r>
          <w:r w:rsidR="00B87798">
            <w:rPr>
              <w:rFonts w:ascii="Montserrat" w:hAnsi="Montserrat" w:cs="Arial"/>
              <w:sz w:val="20"/>
              <w:szCs w:val="18"/>
            </w:rPr>
            <w:t xml:space="preserve"> </w:t>
          </w:r>
          <w:r w:rsidR="002E5A83">
            <w:rPr>
              <w:rFonts w:ascii="Montserrat" w:hAnsi="Montserrat" w:cs="Arial"/>
              <w:sz w:val="20"/>
              <w:szCs w:val="18"/>
            </w:rPr>
            <w:t>de 2023</w:t>
          </w:r>
        </w:p>
      </w:tc>
    </w:tr>
  </w:tbl>
  <w:p w14:paraId="1F3B1409" w14:textId="77777777" w:rsidR="00534EFB" w:rsidRPr="00620B98" w:rsidRDefault="00534EFB"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CABC7" w14:textId="77777777" w:rsidR="00534EFB" w:rsidRDefault="00534E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2" type="#_x0000_t75" alt="information.png" style="width:46.9pt;height:46.9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638354F"/>
    <w:multiLevelType w:val="hybridMultilevel"/>
    <w:tmpl w:val="CC5EE3A0"/>
    <w:lvl w:ilvl="0" w:tplc="4FA02214">
      <w:start w:val="1"/>
      <w:numFmt w:val="decimal"/>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9"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6FB4E26"/>
    <w:multiLevelType w:val="hybridMultilevel"/>
    <w:tmpl w:val="7F345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0" w15:restartNumberingAfterBreak="0">
    <w:nsid w:val="48F524FB"/>
    <w:multiLevelType w:val="hybridMultilevel"/>
    <w:tmpl w:val="FA3802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6"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8" w15:restartNumberingAfterBreak="0">
    <w:nsid w:val="5D8E5E4D"/>
    <w:multiLevelType w:val="hybridMultilevel"/>
    <w:tmpl w:val="E486A9E0"/>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9"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3"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8" w15:restartNumberingAfterBreak="0">
    <w:nsid w:val="75C9043B"/>
    <w:multiLevelType w:val="hybridMultilevel"/>
    <w:tmpl w:val="01D82B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DEF0B52"/>
    <w:multiLevelType w:val="hybridMultilevel"/>
    <w:tmpl w:val="3E00F42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
  </w:num>
  <w:num w:numId="4">
    <w:abstractNumId w:val="40"/>
  </w:num>
  <w:num w:numId="5">
    <w:abstractNumId w:val="4"/>
  </w:num>
  <w:num w:numId="6">
    <w:abstractNumId w:val="5"/>
  </w:num>
  <w:num w:numId="7">
    <w:abstractNumId w:val="11"/>
  </w:num>
  <w:num w:numId="8">
    <w:abstractNumId w:val="25"/>
  </w:num>
  <w:num w:numId="9">
    <w:abstractNumId w:val="36"/>
  </w:num>
  <w:num w:numId="10">
    <w:abstractNumId w:val="21"/>
  </w:num>
  <w:num w:numId="11">
    <w:abstractNumId w:val="23"/>
  </w:num>
  <w:num w:numId="12">
    <w:abstractNumId w:val="7"/>
  </w:num>
  <w:num w:numId="13">
    <w:abstractNumId w:val="41"/>
  </w:num>
  <w:num w:numId="14">
    <w:abstractNumId w:val="27"/>
  </w:num>
  <w:num w:numId="15">
    <w:abstractNumId w:val="10"/>
  </w:num>
  <w:num w:numId="16">
    <w:abstractNumId w:val="17"/>
  </w:num>
  <w:num w:numId="17">
    <w:abstractNumId w:val="6"/>
  </w:num>
  <w:num w:numId="18">
    <w:abstractNumId w:val="9"/>
  </w:num>
  <w:num w:numId="19">
    <w:abstractNumId w:val="24"/>
  </w:num>
  <w:num w:numId="20">
    <w:abstractNumId w:val="26"/>
  </w:num>
  <w:num w:numId="21">
    <w:abstractNumId w:val="16"/>
  </w:num>
  <w:num w:numId="22">
    <w:abstractNumId w:val="14"/>
  </w:num>
  <w:num w:numId="23">
    <w:abstractNumId w:val="22"/>
  </w:num>
  <w:num w:numId="24">
    <w:abstractNumId w:val="30"/>
  </w:num>
  <w:num w:numId="25">
    <w:abstractNumId w:val="13"/>
  </w:num>
  <w:num w:numId="26">
    <w:abstractNumId w:val="2"/>
  </w:num>
  <w:num w:numId="27">
    <w:abstractNumId w:val="39"/>
  </w:num>
  <w:num w:numId="28">
    <w:abstractNumId w:val="35"/>
  </w:num>
  <w:num w:numId="29">
    <w:abstractNumId w:val="37"/>
  </w:num>
  <w:num w:numId="30">
    <w:abstractNumId w:val="15"/>
  </w:num>
  <w:num w:numId="31">
    <w:abstractNumId w:val="12"/>
  </w:num>
  <w:num w:numId="32">
    <w:abstractNumId w:val="8"/>
  </w:num>
  <w:num w:numId="33">
    <w:abstractNumId w:val="32"/>
  </w:num>
  <w:num w:numId="34">
    <w:abstractNumId w:val="29"/>
  </w:num>
  <w:num w:numId="35">
    <w:abstractNumId w:val="33"/>
  </w:num>
  <w:num w:numId="36">
    <w:abstractNumId w:val="34"/>
  </w:num>
  <w:num w:numId="37">
    <w:abstractNumId w:val="19"/>
  </w:num>
  <w:num w:numId="38">
    <w:abstractNumId w:val="1"/>
  </w:num>
  <w:num w:numId="39">
    <w:abstractNumId w:val="38"/>
  </w:num>
  <w:num w:numId="40">
    <w:abstractNumId w:val="18"/>
  </w:num>
  <w:num w:numId="41">
    <w:abstractNumId w:val="28"/>
  </w:num>
  <w:num w:numId="42">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144F"/>
    <w:rsid w:val="00034F29"/>
    <w:rsid w:val="000354C8"/>
    <w:rsid w:val="00037433"/>
    <w:rsid w:val="000419CD"/>
    <w:rsid w:val="00042179"/>
    <w:rsid w:val="00042591"/>
    <w:rsid w:val="0004409B"/>
    <w:rsid w:val="00045020"/>
    <w:rsid w:val="000467F5"/>
    <w:rsid w:val="0004765B"/>
    <w:rsid w:val="00050B91"/>
    <w:rsid w:val="00051F4A"/>
    <w:rsid w:val="00054FCE"/>
    <w:rsid w:val="00056AB0"/>
    <w:rsid w:val="00057F98"/>
    <w:rsid w:val="00065591"/>
    <w:rsid w:val="00065DD2"/>
    <w:rsid w:val="00071139"/>
    <w:rsid w:val="000719CA"/>
    <w:rsid w:val="00073741"/>
    <w:rsid w:val="000747E2"/>
    <w:rsid w:val="00076449"/>
    <w:rsid w:val="00085407"/>
    <w:rsid w:val="00085735"/>
    <w:rsid w:val="00090D95"/>
    <w:rsid w:val="00090EB2"/>
    <w:rsid w:val="000919F0"/>
    <w:rsid w:val="00093BE1"/>
    <w:rsid w:val="000A1CCC"/>
    <w:rsid w:val="000B3960"/>
    <w:rsid w:val="000B48AE"/>
    <w:rsid w:val="000B5EC2"/>
    <w:rsid w:val="000C31B4"/>
    <w:rsid w:val="000C66CF"/>
    <w:rsid w:val="000C744E"/>
    <w:rsid w:val="000C7E21"/>
    <w:rsid w:val="000C7E61"/>
    <w:rsid w:val="000D027F"/>
    <w:rsid w:val="000D0BA5"/>
    <w:rsid w:val="000D2FE9"/>
    <w:rsid w:val="000D39EC"/>
    <w:rsid w:val="000D66E5"/>
    <w:rsid w:val="000D6AF0"/>
    <w:rsid w:val="000E0FFA"/>
    <w:rsid w:val="000E14B5"/>
    <w:rsid w:val="000E569E"/>
    <w:rsid w:val="000E5F7A"/>
    <w:rsid w:val="000E7EFD"/>
    <w:rsid w:val="000F0C5B"/>
    <w:rsid w:val="000F3761"/>
    <w:rsid w:val="000F52AE"/>
    <w:rsid w:val="000F5DF2"/>
    <w:rsid w:val="000F5E31"/>
    <w:rsid w:val="000F66F1"/>
    <w:rsid w:val="000F7DAA"/>
    <w:rsid w:val="00103B49"/>
    <w:rsid w:val="0010400C"/>
    <w:rsid w:val="0010499E"/>
    <w:rsid w:val="001135C4"/>
    <w:rsid w:val="00113CA0"/>
    <w:rsid w:val="0012127C"/>
    <w:rsid w:val="00122468"/>
    <w:rsid w:val="0012316C"/>
    <w:rsid w:val="00124ECF"/>
    <w:rsid w:val="00126A2D"/>
    <w:rsid w:val="001276AE"/>
    <w:rsid w:val="0013154B"/>
    <w:rsid w:val="001327A6"/>
    <w:rsid w:val="00132A92"/>
    <w:rsid w:val="00135468"/>
    <w:rsid w:val="00137857"/>
    <w:rsid w:val="00137D93"/>
    <w:rsid w:val="00142922"/>
    <w:rsid w:val="00142E29"/>
    <w:rsid w:val="0014499B"/>
    <w:rsid w:val="00144C9F"/>
    <w:rsid w:val="00147318"/>
    <w:rsid w:val="0015263D"/>
    <w:rsid w:val="00156352"/>
    <w:rsid w:val="00164124"/>
    <w:rsid w:val="0017057F"/>
    <w:rsid w:val="001718C0"/>
    <w:rsid w:val="00174EB7"/>
    <w:rsid w:val="00175015"/>
    <w:rsid w:val="00175E96"/>
    <w:rsid w:val="00180E81"/>
    <w:rsid w:val="00180E8E"/>
    <w:rsid w:val="001816A4"/>
    <w:rsid w:val="001845B6"/>
    <w:rsid w:val="00184623"/>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34F3"/>
    <w:rsid w:val="001C4DA6"/>
    <w:rsid w:val="001D0408"/>
    <w:rsid w:val="001D06D2"/>
    <w:rsid w:val="001E07C1"/>
    <w:rsid w:val="001E08AE"/>
    <w:rsid w:val="001F115A"/>
    <w:rsid w:val="00202514"/>
    <w:rsid w:val="0020532B"/>
    <w:rsid w:val="00205BB3"/>
    <w:rsid w:val="00206E83"/>
    <w:rsid w:val="002076D5"/>
    <w:rsid w:val="002156A7"/>
    <w:rsid w:val="00216E88"/>
    <w:rsid w:val="00221BD8"/>
    <w:rsid w:val="002265F6"/>
    <w:rsid w:val="002310F2"/>
    <w:rsid w:val="0023137B"/>
    <w:rsid w:val="00232A02"/>
    <w:rsid w:val="002332EB"/>
    <w:rsid w:val="002370A6"/>
    <w:rsid w:val="0024150B"/>
    <w:rsid w:val="002502D6"/>
    <w:rsid w:val="0025381B"/>
    <w:rsid w:val="00254302"/>
    <w:rsid w:val="00261BEA"/>
    <w:rsid w:val="00261FB2"/>
    <w:rsid w:val="002636BF"/>
    <w:rsid w:val="00271ECF"/>
    <w:rsid w:val="00276760"/>
    <w:rsid w:val="00282C76"/>
    <w:rsid w:val="002A0AF9"/>
    <w:rsid w:val="002A2F07"/>
    <w:rsid w:val="002A42CD"/>
    <w:rsid w:val="002A47AF"/>
    <w:rsid w:val="002A75CF"/>
    <w:rsid w:val="002A7B7B"/>
    <w:rsid w:val="002B07F3"/>
    <w:rsid w:val="002B1F85"/>
    <w:rsid w:val="002B261D"/>
    <w:rsid w:val="002B6A9C"/>
    <w:rsid w:val="002B7C70"/>
    <w:rsid w:val="002C1280"/>
    <w:rsid w:val="002C13AC"/>
    <w:rsid w:val="002C27C9"/>
    <w:rsid w:val="002D08E4"/>
    <w:rsid w:val="002D43B9"/>
    <w:rsid w:val="002D7481"/>
    <w:rsid w:val="002E3E38"/>
    <w:rsid w:val="002E4ED7"/>
    <w:rsid w:val="002E5A83"/>
    <w:rsid w:val="002E6C83"/>
    <w:rsid w:val="002E6D54"/>
    <w:rsid w:val="002F0CFF"/>
    <w:rsid w:val="002F2355"/>
    <w:rsid w:val="002F29A2"/>
    <w:rsid w:val="002F5A11"/>
    <w:rsid w:val="002F625F"/>
    <w:rsid w:val="00300D5B"/>
    <w:rsid w:val="0030374F"/>
    <w:rsid w:val="00304328"/>
    <w:rsid w:val="00304FD2"/>
    <w:rsid w:val="0030524B"/>
    <w:rsid w:val="00315FB7"/>
    <w:rsid w:val="00317D46"/>
    <w:rsid w:val="003204E3"/>
    <w:rsid w:val="00324298"/>
    <w:rsid w:val="00324919"/>
    <w:rsid w:val="00324E71"/>
    <w:rsid w:val="00325E85"/>
    <w:rsid w:val="00326386"/>
    <w:rsid w:val="00332863"/>
    <w:rsid w:val="003329B8"/>
    <w:rsid w:val="00334043"/>
    <w:rsid w:val="00335C44"/>
    <w:rsid w:val="003361A9"/>
    <w:rsid w:val="00337155"/>
    <w:rsid w:val="00340214"/>
    <w:rsid w:val="00341F76"/>
    <w:rsid w:val="00342F15"/>
    <w:rsid w:val="00353A5C"/>
    <w:rsid w:val="00353B6F"/>
    <w:rsid w:val="0035697C"/>
    <w:rsid w:val="00357FB0"/>
    <w:rsid w:val="00361212"/>
    <w:rsid w:val="0036121D"/>
    <w:rsid w:val="00362015"/>
    <w:rsid w:val="00363C5A"/>
    <w:rsid w:val="00364279"/>
    <w:rsid w:val="0036446E"/>
    <w:rsid w:val="0036517C"/>
    <w:rsid w:val="0037066A"/>
    <w:rsid w:val="00373D9C"/>
    <w:rsid w:val="00374426"/>
    <w:rsid w:val="00376D22"/>
    <w:rsid w:val="00381079"/>
    <w:rsid w:val="00381F3B"/>
    <w:rsid w:val="00383568"/>
    <w:rsid w:val="0038367A"/>
    <w:rsid w:val="00384BAB"/>
    <w:rsid w:val="003916F8"/>
    <w:rsid w:val="00393293"/>
    <w:rsid w:val="003940C6"/>
    <w:rsid w:val="00395992"/>
    <w:rsid w:val="003A2F09"/>
    <w:rsid w:val="003B0559"/>
    <w:rsid w:val="003B0E86"/>
    <w:rsid w:val="003B1576"/>
    <w:rsid w:val="003B4EEE"/>
    <w:rsid w:val="003B6A9B"/>
    <w:rsid w:val="003B6D13"/>
    <w:rsid w:val="003B7A1F"/>
    <w:rsid w:val="003C2BF6"/>
    <w:rsid w:val="003C346A"/>
    <w:rsid w:val="003C6548"/>
    <w:rsid w:val="003C6D82"/>
    <w:rsid w:val="003D0550"/>
    <w:rsid w:val="003D1643"/>
    <w:rsid w:val="003D1D52"/>
    <w:rsid w:val="003D2ADB"/>
    <w:rsid w:val="003D2B0F"/>
    <w:rsid w:val="003D5423"/>
    <w:rsid w:val="003E03AD"/>
    <w:rsid w:val="003E500F"/>
    <w:rsid w:val="003E6CF9"/>
    <w:rsid w:val="003F0B91"/>
    <w:rsid w:val="003F0CB1"/>
    <w:rsid w:val="003F15F0"/>
    <w:rsid w:val="003F1E06"/>
    <w:rsid w:val="003F21FC"/>
    <w:rsid w:val="003F3F0E"/>
    <w:rsid w:val="003F450F"/>
    <w:rsid w:val="00402471"/>
    <w:rsid w:val="00405668"/>
    <w:rsid w:val="00407458"/>
    <w:rsid w:val="0040792C"/>
    <w:rsid w:val="00414BA9"/>
    <w:rsid w:val="00420248"/>
    <w:rsid w:val="0042364C"/>
    <w:rsid w:val="0043123C"/>
    <w:rsid w:val="00431BF4"/>
    <w:rsid w:val="004350F4"/>
    <w:rsid w:val="0044227B"/>
    <w:rsid w:val="00443B88"/>
    <w:rsid w:val="0044591E"/>
    <w:rsid w:val="00456401"/>
    <w:rsid w:val="00465C16"/>
    <w:rsid w:val="00471CB0"/>
    <w:rsid w:val="004728A8"/>
    <w:rsid w:val="00473BFF"/>
    <w:rsid w:val="00474C94"/>
    <w:rsid w:val="0047679C"/>
    <w:rsid w:val="00484DFF"/>
    <w:rsid w:val="004863F2"/>
    <w:rsid w:val="00495635"/>
    <w:rsid w:val="00496C5D"/>
    <w:rsid w:val="004A4A6C"/>
    <w:rsid w:val="004B102E"/>
    <w:rsid w:val="004B2083"/>
    <w:rsid w:val="004B5CC1"/>
    <w:rsid w:val="004B6DD4"/>
    <w:rsid w:val="004C039A"/>
    <w:rsid w:val="004C03A3"/>
    <w:rsid w:val="004C0CEB"/>
    <w:rsid w:val="004C148D"/>
    <w:rsid w:val="004C1C61"/>
    <w:rsid w:val="004C2318"/>
    <w:rsid w:val="004C2580"/>
    <w:rsid w:val="004D2260"/>
    <w:rsid w:val="004D62EC"/>
    <w:rsid w:val="004D6318"/>
    <w:rsid w:val="004E1353"/>
    <w:rsid w:val="004E16EE"/>
    <w:rsid w:val="004E576B"/>
    <w:rsid w:val="004E5A39"/>
    <w:rsid w:val="004E5AA3"/>
    <w:rsid w:val="004E7938"/>
    <w:rsid w:val="004F207F"/>
    <w:rsid w:val="004F5C4E"/>
    <w:rsid w:val="004F7A6A"/>
    <w:rsid w:val="00500493"/>
    <w:rsid w:val="00502885"/>
    <w:rsid w:val="00505E39"/>
    <w:rsid w:val="00506773"/>
    <w:rsid w:val="00507AC1"/>
    <w:rsid w:val="00512067"/>
    <w:rsid w:val="0051459E"/>
    <w:rsid w:val="005150FA"/>
    <w:rsid w:val="00517934"/>
    <w:rsid w:val="00517EF9"/>
    <w:rsid w:val="00520DE9"/>
    <w:rsid w:val="00522714"/>
    <w:rsid w:val="00534167"/>
    <w:rsid w:val="00534467"/>
    <w:rsid w:val="00534EFB"/>
    <w:rsid w:val="00535C28"/>
    <w:rsid w:val="005365D9"/>
    <w:rsid w:val="00536983"/>
    <w:rsid w:val="00540A83"/>
    <w:rsid w:val="0054345F"/>
    <w:rsid w:val="00545273"/>
    <w:rsid w:val="00552E6B"/>
    <w:rsid w:val="00560332"/>
    <w:rsid w:val="00560963"/>
    <w:rsid w:val="00563AA2"/>
    <w:rsid w:val="0056423A"/>
    <w:rsid w:val="005646CD"/>
    <w:rsid w:val="00566389"/>
    <w:rsid w:val="00570349"/>
    <w:rsid w:val="0057241A"/>
    <w:rsid w:val="00577092"/>
    <w:rsid w:val="00583E94"/>
    <w:rsid w:val="0058714D"/>
    <w:rsid w:val="0059322F"/>
    <w:rsid w:val="005937B0"/>
    <w:rsid w:val="00595115"/>
    <w:rsid w:val="005954CC"/>
    <w:rsid w:val="00595864"/>
    <w:rsid w:val="005A2405"/>
    <w:rsid w:val="005B4819"/>
    <w:rsid w:val="005B67F0"/>
    <w:rsid w:val="005B7FAC"/>
    <w:rsid w:val="005C4653"/>
    <w:rsid w:val="005C584A"/>
    <w:rsid w:val="005C5F79"/>
    <w:rsid w:val="005C74B9"/>
    <w:rsid w:val="005D0957"/>
    <w:rsid w:val="005D22E6"/>
    <w:rsid w:val="005D2C17"/>
    <w:rsid w:val="005D6286"/>
    <w:rsid w:val="005D6E0B"/>
    <w:rsid w:val="005E56AE"/>
    <w:rsid w:val="005F1D8C"/>
    <w:rsid w:val="005F1DBF"/>
    <w:rsid w:val="005F2E07"/>
    <w:rsid w:val="005F5F8E"/>
    <w:rsid w:val="005F7C35"/>
    <w:rsid w:val="00612BC4"/>
    <w:rsid w:val="00613E3D"/>
    <w:rsid w:val="006158C4"/>
    <w:rsid w:val="00616974"/>
    <w:rsid w:val="00617907"/>
    <w:rsid w:val="00620B98"/>
    <w:rsid w:val="00626774"/>
    <w:rsid w:val="00627E7E"/>
    <w:rsid w:val="0063041D"/>
    <w:rsid w:val="00641DEE"/>
    <w:rsid w:val="00642A2E"/>
    <w:rsid w:val="00643D69"/>
    <w:rsid w:val="006529DD"/>
    <w:rsid w:val="00652AEF"/>
    <w:rsid w:val="00653B73"/>
    <w:rsid w:val="00655D4F"/>
    <w:rsid w:val="00656C54"/>
    <w:rsid w:val="00656CB8"/>
    <w:rsid w:val="00660C28"/>
    <w:rsid w:val="006617CD"/>
    <w:rsid w:val="00661FBE"/>
    <w:rsid w:val="00663383"/>
    <w:rsid w:val="00667E72"/>
    <w:rsid w:val="00671DF6"/>
    <w:rsid w:val="00673508"/>
    <w:rsid w:val="006764BC"/>
    <w:rsid w:val="00680066"/>
    <w:rsid w:val="00682D6B"/>
    <w:rsid w:val="00683D4B"/>
    <w:rsid w:val="0068629E"/>
    <w:rsid w:val="0069071A"/>
    <w:rsid w:val="006927B4"/>
    <w:rsid w:val="0069574E"/>
    <w:rsid w:val="00696932"/>
    <w:rsid w:val="00697CB0"/>
    <w:rsid w:val="006A0B35"/>
    <w:rsid w:val="006A1A2E"/>
    <w:rsid w:val="006A44B2"/>
    <w:rsid w:val="006B04CD"/>
    <w:rsid w:val="006B309B"/>
    <w:rsid w:val="006B742A"/>
    <w:rsid w:val="006B7FE9"/>
    <w:rsid w:val="006C5061"/>
    <w:rsid w:val="006C63F0"/>
    <w:rsid w:val="006D105B"/>
    <w:rsid w:val="006E2069"/>
    <w:rsid w:val="006E2155"/>
    <w:rsid w:val="006F0575"/>
    <w:rsid w:val="006F07D0"/>
    <w:rsid w:val="006F26A1"/>
    <w:rsid w:val="006F3A5A"/>
    <w:rsid w:val="006F494F"/>
    <w:rsid w:val="006F7740"/>
    <w:rsid w:val="0070514E"/>
    <w:rsid w:val="007060C9"/>
    <w:rsid w:val="00707462"/>
    <w:rsid w:val="0070756A"/>
    <w:rsid w:val="007105F5"/>
    <w:rsid w:val="00710AB0"/>
    <w:rsid w:val="00715D82"/>
    <w:rsid w:val="00721E20"/>
    <w:rsid w:val="007349BD"/>
    <w:rsid w:val="007352FD"/>
    <w:rsid w:val="00735636"/>
    <w:rsid w:val="00737141"/>
    <w:rsid w:val="007409E6"/>
    <w:rsid w:val="007413EC"/>
    <w:rsid w:val="00741E12"/>
    <w:rsid w:val="007431DB"/>
    <w:rsid w:val="00744159"/>
    <w:rsid w:val="0074583F"/>
    <w:rsid w:val="00750BAA"/>
    <w:rsid w:val="00761BFE"/>
    <w:rsid w:val="00761C71"/>
    <w:rsid w:val="00761ED5"/>
    <w:rsid w:val="00764CB0"/>
    <w:rsid w:val="007652CD"/>
    <w:rsid w:val="0076613F"/>
    <w:rsid w:val="0076710C"/>
    <w:rsid w:val="00772E46"/>
    <w:rsid w:val="007805F7"/>
    <w:rsid w:val="00785E46"/>
    <w:rsid w:val="007917DF"/>
    <w:rsid w:val="00791ADF"/>
    <w:rsid w:val="00794182"/>
    <w:rsid w:val="00794D8D"/>
    <w:rsid w:val="0079714B"/>
    <w:rsid w:val="007A1A03"/>
    <w:rsid w:val="007A6022"/>
    <w:rsid w:val="007A616A"/>
    <w:rsid w:val="007B1ACF"/>
    <w:rsid w:val="007B3680"/>
    <w:rsid w:val="007C0060"/>
    <w:rsid w:val="007C03D0"/>
    <w:rsid w:val="007C2756"/>
    <w:rsid w:val="007C418F"/>
    <w:rsid w:val="007C5244"/>
    <w:rsid w:val="007C5805"/>
    <w:rsid w:val="007C6570"/>
    <w:rsid w:val="007C722D"/>
    <w:rsid w:val="007D07DB"/>
    <w:rsid w:val="007D3711"/>
    <w:rsid w:val="007D3F69"/>
    <w:rsid w:val="007D6082"/>
    <w:rsid w:val="007E2784"/>
    <w:rsid w:val="007E2791"/>
    <w:rsid w:val="007E28B4"/>
    <w:rsid w:val="007F1566"/>
    <w:rsid w:val="007F2872"/>
    <w:rsid w:val="007F63D8"/>
    <w:rsid w:val="00810C6D"/>
    <w:rsid w:val="00811089"/>
    <w:rsid w:val="0081249E"/>
    <w:rsid w:val="008171B2"/>
    <w:rsid w:val="008179D5"/>
    <w:rsid w:val="008207D3"/>
    <w:rsid w:val="0082257E"/>
    <w:rsid w:val="008257AA"/>
    <w:rsid w:val="0082590B"/>
    <w:rsid w:val="00825FCC"/>
    <w:rsid w:val="00827B5B"/>
    <w:rsid w:val="00830F35"/>
    <w:rsid w:val="008337A6"/>
    <w:rsid w:val="008354C8"/>
    <w:rsid w:val="00840AF5"/>
    <w:rsid w:val="008414BF"/>
    <w:rsid w:val="0084440E"/>
    <w:rsid w:val="00844F0E"/>
    <w:rsid w:val="00845AEF"/>
    <w:rsid w:val="00846C7E"/>
    <w:rsid w:val="008604C6"/>
    <w:rsid w:val="00861673"/>
    <w:rsid w:val="008648B4"/>
    <w:rsid w:val="0086606F"/>
    <w:rsid w:val="008770EF"/>
    <w:rsid w:val="00881619"/>
    <w:rsid w:val="008822C4"/>
    <w:rsid w:val="00882A62"/>
    <w:rsid w:val="00882FBD"/>
    <w:rsid w:val="00886BAD"/>
    <w:rsid w:val="00886E00"/>
    <w:rsid w:val="008906DC"/>
    <w:rsid w:val="008907BF"/>
    <w:rsid w:val="008924D8"/>
    <w:rsid w:val="00894C04"/>
    <w:rsid w:val="008972C2"/>
    <w:rsid w:val="008A1672"/>
    <w:rsid w:val="008A48E5"/>
    <w:rsid w:val="008A4A26"/>
    <w:rsid w:val="008A4ABB"/>
    <w:rsid w:val="008A4CAF"/>
    <w:rsid w:val="008A4DF8"/>
    <w:rsid w:val="008A546B"/>
    <w:rsid w:val="008B2B93"/>
    <w:rsid w:val="008B4D1A"/>
    <w:rsid w:val="008C0DD3"/>
    <w:rsid w:val="008C37F7"/>
    <w:rsid w:val="008C55B2"/>
    <w:rsid w:val="008C64F6"/>
    <w:rsid w:val="008D77F1"/>
    <w:rsid w:val="008E1871"/>
    <w:rsid w:val="008E267E"/>
    <w:rsid w:val="008E75DC"/>
    <w:rsid w:val="008E7C6A"/>
    <w:rsid w:val="008F2A2B"/>
    <w:rsid w:val="008F3D9D"/>
    <w:rsid w:val="008F5E7B"/>
    <w:rsid w:val="008F72CE"/>
    <w:rsid w:val="00901E70"/>
    <w:rsid w:val="0090608E"/>
    <w:rsid w:val="0090649F"/>
    <w:rsid w:val="009065EB"/>
    <w:rsid w:val="00907E74"/>
    <w:rsid w:val="00914DBA"/>
    <w:rsid w:val="00916560"/>
    <w:rsid w:val="0092305D"/>
    <w:rsid w:val="00923E85"/>
    <w:rsid w:val="00925D84"/>
    <w:rsid w:val="009263E8"/>
    <w:rsid w:val="0092674F"/>
    <w:rsid w:val="009342F6"/>
    <w:rsid w:val="009443C5"/>
    <w:rsid w:val="0094455C"/>
    <w:rsid w:val="0094608A"/>
    <w:rsid w:val="00953723"/>
    <w:rsid w:val="009550E5"/>
    <w:rsid w:val="0095656C"/>
    <w:rsid w:val="009625F4"/>
    <w:rsid w:val="00963231"/>
    <w:rsid w:val="0096489F"/>
    <w:rsid w:val="00964D6F"/>
    <w:rsid w:val="00965F37"/>
    <w:rsid w:val="00966D5B"/>
    <w:rsid w:val="00973F10"/>
    <w:rsid w:val="00975FD2"/>
    <w:rsid w:val="0097652C"/>
    <w:rsid w:val="009832DA"/>
    <w:rsid w:val="0098377A"/>
    <w:rsid w:val="00985A6B"/>
    <w:rsid w:val="00987633"/>
    <w:rsid w:val="00990830"/>
    <w:rsid w:val="00995C45"/>
    <w:rsid w:val="009A20D0"/>
    <w:rsid w:val="009A23CE"/>
    <w:rsid w:val="009A7C76"/>
    <w:rsid w:val="009B10A3"/>
    <w:rsid w:val="009B1F9B"/>
    <w:rsid w:val="009B3044"/>
    <w:rsid w:val="009B38CF"/>
    <w:rsid w:val="009B55AB"/>
    <w:rsid w:val="009C6519"/>
    <w:rsid w:val="009C7308"/>
    <w:rsid w:val="009C78CE"/>
    <w:rsid w:val="009D1F82"/>
    <w:rsid w:val="009D2279"/>
    <w:rsid w:val="009D34E8"/>
    <w:rsid w:val="009D5C69"/>
    <w:rsid w:val="009D7837"/>
    <w:rsid w:val="009D7C7C"/>
    <w:rsid w:val="009E06E9"/>
    <w:rsid w:val="009E23BD"/>
    <w:rsid w:val="009E4A50"/>
    <w:rsid w:val="009E664C"/>
    <w:rsid w:val="009E753F"/>
    <w:rsid w:val="009F0C6C"/>
    <w:rsid w:val="009F20D7"/>
    <w:rsid w:val="009F4316"/>
    <w:rsid w:val="00A00467"/>
    <w:rsid w:val="00A00572"/>
    <w:rsid w:val="00A00FE1"/>
    <w:rsid w:val="00A010EF"/>
    <w:rsid w:val="00A01450"/>
    <w:rsid w:val="00A02DCF"/>
    <w:rsid w:val="00A04298"/>
    <w:rsid w:val="00A07752"/>
    <w:rsid w:val="00A13D42"/>
    <w:rsid w:val="00A165B4"/>
    <w:rsid w:val="00A1693C"/>
    <w:rsid w:val="00A173E1"/>
    <w:rsid w:val="00A179B5"/>
    <w:rsid w:val="00A20A28"/>
    <w:rsid w:val="00A217BE"/>
    <w:rsid w:val="00A22192"/>
    <w:rsid w:val="00A24BA0"/>
    <w:rsid w:val="00A261E5"/>
    <w:rsid w:val="00A26B70"/>
    <w:rsid w:val="00A27953"/>
    <w:rsid w:val="00A31A43"/>
    <w:rsid w:val="00A43EEF"/>
    <w:rsid w:val="00A458DE"/>
    <w:rsid w:val="00A51380"/>
    <w:rsid w:val="00A5270D"/>
    <w:rsid w:val="00A538D3"/>
    <w:rsid w:val="00A62FA0"/>
    <w:rsid w:val="00A653F8"/>
    <w:rsid w:val="00A66BB5"/>
    <w:rsid w:val="00A66C9C"/>
    <w:rsid w:val="00A70747"/>
    <w:rsid w:val="00A711A6"/>
    <w:rsid w:val="00A72180"/>
    <w:rsid w:val="00A734DB"/>
    <w:rsid w:val="00A75227"/>
    <w:rsid w:val="00A80C23"/>
    <w:rsid w:val="00A81D1B"/>
    <w:rsid w:val="00A82353"/>
    <w:rsid w:val="00A829D1"/>
    <w:rsid w:val="00A86BAC"/>
    <w:rsid w:val="00A94969"/>
    <w:rsid w:val="00A9499A"/>
    <w:rsid w:val="00A95DFE"/>
    <w:rsid w:val="00A95EF4"/>
    <w:rsid w:val="00AA1390"/>
    <w:rsid w:val="00AA1F06"/>
    <w:rsid w:val="00AA4EE4"/>
    <w:rsid w:val="00AA6DDC"/>
    <w:rsid w:val="00AB0801"/>
    <w:rsid w:val="00AB3AB7"/>
    <w:rsid w:val="00AB5021"/>
    <w:rsid w:val="00AB5A90"/>
    <w:rsid w:val="00AC0064"/>
    <w:rsid w:val="00AC14FF"/>
    <w:rsid w:val="00AC4403"/>
    <w:rsid w:val="00AD0BFE"/>
    <w:rsid w:val="00AD3FDF"/>
    <w:rsid w:val="00AD4BFC"/>
    <w:rsid w:val="00AE2161"/>
    <w:rsid w:val="00AF0128"/>
    <w:rsid w:val="00AF3EEB"/>
    <w:rsid w:val="00AF4BB5"/>
    <w:rsid w:val="00AF5791"/>
    <w:rsid w:val="00B053E4"/>
    <w:rsid w:val="00B07286"/>
    <w:rsid w:val="00B104CF"/>
    <w:rsid w:val="00B14F5F"/>
    <w:rsid w:val="00B1727F"/>
    <w:rsid w:val="00B215DF"/>
    <w:rsid w:val="00B217D8"/>
    <w:rsid w:val="00B220E2"/>
    <w:rsid w:val="00B22EB2"/>
    <w:rsid w:val="00B25300"/>
    <w:rsid w:val="00B270D9"/>
    <w:rsid w:val="00B30334"/>
    <w:rsid w:val="00B310B0"/>
    <w:rsid w:val="00B42358"/>
    <w:rsid w:val="00B424E6"/>
    <w:rsid w:val="00B442D2"/>
    <w:rsid w:val="00B45115"/>
    <w:rsid w:val="00B53041"/>
    <w:rsid w:val="00B5650F"/>
    <w:rsid w:val="00B57D77"/>
    <w:rsid w:val="00B60CAE"/>
    <w:rsid w:val="00B616F0"/>
    <w:rsid w:val="00B618C4"/>
    <w:rsid w:val="00B61969"/>
    <w:rsid w:val="00B61CCD"/>
    <w:rsid w:val="00B61DA4"/>
    <w:rsid w:val="00B627A4"/>
    <w:rsid w:val="00B670ED"/>
    <w:rsid w:val="00B67348"/>
    <w:rsid w:val="00B71C6B"/>
    <w:rsid w:val="00B72714"/>
    <w:rsid w:val="00B744C2"/>
    <w:rsid w:val="00B744DD"/>
    <w:rsid w:val="00B77994"/>
    <w:rsid w:val="00B77CF8"/>
    <w:rsid w:val="00B83D97"/>
    <w:rsid w:val="00B85D19"/>
    <w:rsid w:val="00B87798"/>
    <w:rsid w:val="00B902A7"/>
    <w:rsid w:val="00B91BD0"/>
    <w:rsid w:val="00B947D3"/>
    <w:rsid w:val="00BA212E"/>
    <w:rsid w:val="00BA58CF"/>
    <w:rsid w:val="00BB74AD"/>
    <w:rsid w:val="00BC081B"/>
    <w:rsid w:val="00BC2148"/>
    <w:rsid w:val="00BC50DC"/>
    <w:rsid w:val="00BC5661"/>
    <w:rsid w:val="00BD5520"/>
    <w:rsid w:val="00BD6524"/>
    <w:rsid w:val="00BD752A"/>
    <w:rsid w:val="00BE385D"/>
    <w:rsid w:val="00BE4610"/>
    <w:rsid w:val="00BE49EC"/>
    <w:rsid w:val="00BF57EF"/>
    <w:rsid w:val="00BF5A70"/>
    <w:rsid w:val="00C001D5"/>
    <w:rsid w:val="00C04150"/>
    <w:rsid w:val="00C048CD"/>
    <w:rsid w:val="00C07ADF"/>
    <w:rsid w:val="00C101A1"/>
    <w:rsid w:val="00C14E6B"/>
    <w:rsid w:val="00C21A05"/>
    <w:rsid w:val="00C26B6D"/>
    <w:rsid w:val="00C37365"/>
    <w:rsid w:val="00C425E4"/>
    <w:rsid w:val="00C443B4"/>
    <w:rsid w:val="00C44C38"/>
    <w:rsid w:val="00C519CB"/>
    <w:rsid w:val="00C528EB"/>
    <w:rsid w:val="00C541F6"/>
    <w:rsid w:val="00C60673"/>
    <w:rsid w:val="00C63BB5"/>
    <w:rsid w:val="00C64A71"/>
    <w:rsid w:val="00C66887"/>
    <w:rsid w:val="00C70597"/>
    <w:rsid w:val="00C752F4"/>
    <w:rsid w:val="00C75A38"/>
    <w:rsid w:val="00C772AD"/>
    <w:rsid w:val="00C80B5E"/>
    <w:rsid w:val="00C858BB"/>
    <w:rsid w:val="00C935F5"/>
    <w:rsid w:val="00C94C2A"/>
    <w:rsid w:val="00C95029"/>
    <w:rsid w:val="00C975A5"/>
    <w:rsid w:val="00CA17D4"/>
    <w:rsid w:val="00CA2C6B"/>
    <w:rsid w:val="00CA337A"/>
    <w:rsid w:val="00CA6191"/>
    <w:rsid w:val="00CB07CB"/>
    <w:rsid w:val="00CB0DE7"/>
    <w:rsid w:val="00CB106D"/>
    <w:rsid w:val="00CB35CE"/>
    <w:rsid w:val="00CB4D2C"/>
    <w:rsid w:val="00CB5146"/>
    <w:rsid w:val="00CB54E8"/>
    <w:rsid w:val="00CB5F53"/>
    <w:rsid w:val="00CC0B26"/>
    <w:rsid w:val="00CC47AD"/>
    <w:rsid w:val="00CC6D05"/>
    <w:rsid w:val="00CD097D"/>
    <w:rsid w:val="00CD44C3"/>
    <w:rsid w:val="00CD47B1"/>
    <w:rsid w:val="00CD5B05"/>
    <w:rsid w:val="00CD6396"/>
    <w:rsid w:val="00CD6D87"/>
    <w:rsid w:val="00CD7789"/>
    <w:rsid w:val="00CE0871"/>
    <w:rsid w:val="00CE0E61"/>
    <w:rsid w:val="00CE10C9"/>
    <w:rsid w:val="00CE23C8"/>
    <w:rsid w:val="00CE4B4B"/>
    <w:rsid w:val="00CE5F9E"/>
    <w:rsid w:val="00CE7C4A"/>
    <w:rsid w:val="00CF0163"/>
    <w:rsid w:val="00CF05DE"/>
    <w:rsid w:val="00CF0785"/>
    <w:rsid w:val="00CF1A41"/>
    <w:rsid w:val="00CF1FB5"/>
    <w:rsid w:val="00CF3714"/>
    <w:rsid w:val="00D13E9B"/>
    <w:rsid w:val="00D20466"/>
    <w:rsid w:val="00D215B5"/>
    <w:rsid w:val="00D217F5"/>
    <w:rsid w:val="00D21F82"/>
    <w:rsid w:val="00D221E5"/>
    <w:rsid w:val="00D234A0"/>
    <w:rsid w:val="00D253ED"/>
    <w:rsid w:val="00D33852"/>
    <w:rsid w:val="00D3446C"/>
    <w:rsid w:val="00D362A9"/>
    <w:rsid w:val="00D3771F"/>
    <w:rsid w:val="00D40037"/>
    <w:rsid w:val="00D40D91"/>
    <w:rsid w:val="00D41FCC"/>
    <w:rsid w:val="00D42B76"/>
    <w:rsid w:val="00D45305"/>
    <w:rsid w:val="00D47C16"/>
    <w:rsid w:val="00D51B1D"/>
    <w:rsid w:val="00D55B18"/>
    <w:rsid w:val="00D565D4"/>
    <w:rsid w:val="00D602EB"/>
    <w:rsid w:val="00D607FA"/>
    <w:rsid w:val="00D6190A"/>
    <w:rsid w:val="00D61C08"/>
    <w:rsid w:val="00D6202A"/>
    <w:rsid w:val="00D6515A"/>
    <w:rsid w:val="00D6561B"/>
    <w:rsid w:val="00D65C26"/>
    <w:rsid w:val="00D670EA"/>
    <w:rsid w:val="00D70900"/>
    <w:rsid w:val="00D7117E"/>
    <w:rsid w:val="00D711F4"/>
    <w:rsid w:val="00D719A9"/>
    <w:rsid w:val="00D7217F"/>
    <w:rsid w:val="00D72231"/>
    <w:rsid w:val="00D76422"/>
    <w:rsid w:val="00D82DF6"/>
    <w:rsid w:val="00D84056"/>
    <w:rsid w:val="00D85A92"/>
    <w:rsid w:val="00D8640A"/>
    <w:rsid w:val="00D86FF2"/>
    <w:rsid w:val="00D879E8"/>
    <w:rsid w:val="00D90C0A"/>
    <w:rsid w:val="00D92652"/>
    <w:rsid w:val="00D943C1"/>
    <w:rsid w:val="00D95ACC"/>
    <w:rsid w:val="00DA38DA"/>
    <w:rsid w:val="00DA5079"/>
    <w:rsid w:val="00DB038C"/>
    <w:rsid w:val="00DB0E1B"/>
    <w:rsid w:val="00DB2B85"/>
    <w:rsid w:val="00DB4A94"/>
    <w:rsid w:val="00DB705C"/>
    <w:rsid w:val="00DC1FE7"/>
    <w:rsid w:val="00DC2C6C"/>
    <w:rsid w:val="00DC40FC"/>
    <w:rsid w:val="00DD0BEB"/>
    <w:rsid w:val="00DD217A"/>
    <w:rsid w:val="00DD4C8D"/>
    <w:rsid w:val="00DD62F7"/>
    <w:rsid w:val="00DD7C3E"/>
    <w:rsid w:val="00DE19A9"/>
    <w:rsid w:val="00DE49FA"/>
    <w:rsid w:val="00DE51EF"/>
    <w:rsid w:val="00DE7C91"/>
    <w:rsid w:val="00E0008E"/>
    <w:rsid w:val="00E02DBE"/>
    <w:rsid w:val="00E03218"/>
    <w:rsid w:val="00E044AB"/>
    <w:rsid w:val="00E048D5"/>
    <w:rsid w:val="00E04EF0"/>
    <w:rsid w:val="00E06061"/>
    <w:rsid w:val="00E10509"/>
    <w:rsid w:val="00E161CE"/>
    <w:rsid w:val="00E204D8"/>
    <w:rsid w:val="00E23D90"/>
    <w:rsid w:val="00E2616D"/>
    <w:rsid w:val="00E26B84"/>
    <w:rsid w:val="00E31FF6"/>
    <w:rsid w:val="00E32C8B"/>
    <w:rsid w:val="00E37493"/>
    <w:rsid w:val="00E40438"/>
    <w:rsid w:val="00E42DEC"/>
    <w:rsid w:val="00E42FDA"/>
    <w:rsid w:val="00E44BFC"/>
    <w:rsid w:val="00E5244C"/>
    <w:rsid w:val="00E5345F"/>
    <w:rsid w:val="00E53DC4"/>
    <w:rsid w:val="00E556EC"/>
    <w:rsid w:val="00E55A70"/>
    <w:rsid w:val="00E60F95"/>
    <w:rsid w:val="00E630C3"/>
    <w:rsid w:val="00E64E47"/>
    <w:rsid w:val="00E71C2D"/>
    <w:rsid w:val="00E76968"/>
    <w:rsid w:val="00E82749"/>
    <w:rsid w:val="00E85001"/>
    <w:rsid w:val="00E85177"/>
    <w:rsid w:val="00E8553F"/>
    <w:rsid w:val="00E87136"/>
    <w:rsid w:val="00E90521"/>
    <w:rsid w:val="00E942AF"/>
    <w:rsid w:val="00E95BF3"/>
    <w:rsid w:val="00E97718"/>
    <w:rsid w:val="00EA2687"/>
    <w:rsid w:val="00EA269E"/>
    <w:rsid w:val="00EA2B98"/>
    <w:rsid w:val="00EA445A"/>
    <w:rsid w:val="00EA6B5B"/>
    <w:rsid w:val="00EA6B64"/>
    <w:rsid w:val="00EB0D8F"/>
    <w:rsid w:val="00EB3184"/>
    <w:rsid w:val="00EB58B4"/>
    <w:rsid w:val="00EB6F3E"/>
    <w:rsid w:val="00EC1222"/>
    <w:rsid w:val="00EC1FF8"/>
    <w:rsid w:val="00EC2CA9"/>
    <w:rsid w:val="00EC35F8"/>
    <w:rsid w:val="00EC5896"/>
    <w:rsid w:val="00ED13A4"/>
    <w:rsid w:val="00ED1A1F"/>
    <w:rsid w:val="00ED27E4"/>
    <w:rsid w:val="00EE4A75"/>
    <w:rsid w:val="00EE59EA"/>
    <w:rsid w:val="00EF262B"/>
    <w:rsid w:val="00EF4154"/>
    <w:rsid w:val="00EF7B4B"/>
    <w:rsid w:val="00F017B6"/>
    <w:rsid w:val="00F07945"/>
    <w:rsid w:val="00F129E7"/>
    <w:rsid w:val="00F12C2E"/>
    <w:rsid w:val="00F138A5"/>
    <w:rsid w:val="00F14034"/>
    <w:rsid w:val="00F154DA"/>
    <w:rsid w:val="00F27113"/>
    <w:rsid w:val="00F27FCE"/>
    <w:rsid w:val="00F34602"/>
    <w:rsid w:val="00F3543C"/>
    <w:rsid w:val="00F402C9"/>
    <w:rsid w:val="00F46E84"/>
    <w:rsid w:val="00F474DA"/>
    <w:rsid w:val="00F52051"/>
    <w:rsid w:val="00F52235"/>
    <w:rsid w:val="00F545A4"/>
    <w:rsid w:val="00F54FC3"/>
    <w:rsid w:val="00F571C2"/>
    <w:rsid w:val="00F57222"/>
    <w:rsid w:val="00F57D1B"/>
    <w:rsid w:val="00F60836"/>
    <w:rsid w:val="00F61AE6"/>
    <w:rsid w:val="00F65F2F"/>
    <w:rsid w:val="00F67650"/>
    <w:rsid w:val="00F719BC"/>
    <w:rsid w:val="00F76394"/>
    <w:rsid w:val="00F81278"/>
    <w:rsid w:val="00F8202F"/>
    <w:rsid w:val="00F83CAF"/>
    <w:rsid w:val="00F83FE5"/>
    <w:rsid w:val="00F84255"/>
    <w:rsid w:val="00F846EF"/>
    <w:rsid w:val="00F84FE5"/>
    <w:rsid w:val="00F8737E"/>
    <w:rsid w:val="00F874E0"/>
    <w:rsid w:val="00F91FA7"/>
    <w:rsid w:val="00F925F5"/>
    <w:rsid w:val="00F92E9B"/>
    <w:rsid w:val="00F9417D"/>
    <w:rsid w:val="00F94DC5"/>
    <w:rsid w:val="00F9590C"/>
    <w:rsid w:val="00F961EC"/>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C7E9D"/>
    <w:rsid w:val="00FD27C2"/>
    <w:rsid w:val="00FD3B85"/>
    <w:rsid w:val="00FD68E3"/>
    <w:rsid w:val="00FE0017"/>
    <w:rsid w:val="00FE04CC"/>
    <w:rsid w:val="00FE240E"/>
    <w:rsid w:val="00FE47AE"/>
    <w:rsid w:val="00FE660F"/>
    <w:rsid w:val="00FF4C12"/>
    <w:rsid w:val="0F047D16"/>
    <w:rsid w:val="1017E9B8"/>
    <w:rsid w:val="4A8A17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AFCD2D"/>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20628814">
      <w:bodyDiv w:val="1"/>
      <w:marLeft w:val="0"/>
      <w:marRight w:val="0"/>
      <w:marTop w:val="0"/>
      <w:marBottom w:val="0"/>
      <w:divBdr>
        <w:top w:val="none" w:sz="0" w:space="0" w:color="auto"/>
        <w:left w:val="none" w:sz="0" w:space="0" w:color="auto"/>
        <w:bottom w:val="none" w:sz="0" w:space="0" w:color="auto"/>
        <w:right w:val="none" w:sz="0" w:space="0" w:color="auto"/>
      </w:divBdr>
      <w:divsChild>
        <w:div w:id="1061438017">
          <w:marLeft w:val="0"/>
          <w:marRight w:val="0"/>
          <w:marTop w:val="0"/>
          <w:marBottom w:val="0"/>
          <w:divBdr>
            <w:top w:val="none" w:sz="0" w:space="0" w:color="auto"/>
            <w:left w:val="none" w:sz="0" w:space="0" w:color="auto"/>
            <w:bottom w:val="none" w:sz="0" w:space="0" w:color="auto"/>
            <w:right w:val="none" w:sz="0" w:space="0" w:color="auto"/>
          </w:divBdr>
          <w:divsChild>
            <w:div w:id="432632278">
              <w:marLeft w:val="0"/>
              <w:marRight w:val="0"/>
              <w:marTop w:val="0"/>
              <w:marBottom w:val="0"/>
              <w:divBdr>
                <w:top w:val="none" w:sz="0" w:space="0" w:color="auto"/>
                <w:left w:val="none" w:sz="0" w:space="0" w:color="auto"/>
                <w:bottom w:val="none" w:sz="0" w:space="0" w:color="auto"/>
                <w:right w:val="none" w:sz="0" w:space="0" w:color="auto"/>
              </w:divBdr>
              <w:divsChild>
                <w:div w:id="578758643">
                  <w:marLeft w:val="0"/>
                  <w:marRight w:val="0"/>
                  <w:marTop w:val="0"/>
                  <w:marBottom w:val="0"/>
                  <w:divBdr>
                    <w:top w:val="none" w:sz="0" w:space="0" w:color="auto"/>
                    <w:left w:val="none" w:sz="0" w:space="0" w:color="auto"/>
                    <w:bottom w:val="none" w:sz="0" w:space="0" w:color="auto"/>
                    <w:right w:val="none" w:sz="0" w:space="0" w:color="auto"/>
                  </w:divBdr>
                  <w:divsChild>
                    <w:div w:id="953824951">
                      <w:marLeft w:val="0"/>
                      <w:marRight w:val="0"/>
                      <w:marTop w:val="0"/>
                      <w:marBottom w:val="0"/>
                      <w:divBdr>
                        <w:top w:val="none" w:sz="0" w:space="0" w:color="auto"/>
                        <w:left w:val="none" w:sz="0" w:space="0" w:color="auto"/>
                        <w:bottom w:val="none" w:sz="0" w:space="0" w:color="auto"/>
                        <w:right w:val="none" w:sz="0" w:space="0" w:color="auto"/>
                      </w:divBdr>
                      <w:divsChild>
                        <w:div w:id="611981752">
                          <w:marLeft w:val="0"/>
                          <w:marRight w:val="0"/>
                          <w:marTop w:val="0"/>
                          <w:marBottom w:val="0"/>
                          <w:divBdr>
                            <w:top w:val="none" w:sz="0" w:space="0" w:color="auto"/>
                            <w:left w:val="none" w:sz="0" w:space="0" w:color="auto"/>
                            <w:bottom w:val="none" w:sz="0" w:space="0" w:color="auto"/>
                            <w:right w:val="none" w:sz="0" w:space="0" w:color="auto"/>
                          </w:divBdr>
                          <w:divsChild>
                            <w:div w:id="512183976">
                              <w:marLeft w:val="0"/>
                              <w:marRight w:val="0"/>
                              <w:marTop w:val="0"/>
                              <w:marBottom w:val="0"/>
                              <w:divBdr>
                                <w:top w:val="none" w:sz="0" w:space="0" w:color="auto"/>
                                <w:left w:val="none" w:sz="0" w:space="0" w:color="auto"/>
                                <w:bottom w:val="none" w:sz="0" w:space="0" w:color="auto"/>
                                <w:right w:val="none" w:sz="0" w:space="0" w:color="auto"/>
                              </w:divBdr>
                              <w:divsChild>
                                <w:div w:id="1354381327">
                                  <w:marLeft w:val="0"/>
                                  <w:marRight w:val="0"/>
                                  <w:marTop w:val="0"/>
                                  <w:marBottom w:val="0"/>
                                  <w:divBdr>
                                    <w:top w:val="none" w:sz="0" w:space="0" w:color="auto"/>
                                    <w:left w:val="none" w:sz="0" w:space="0" w:color="auto"/>
                                    <w:bottom w:val="none" w:sz="0" w:space="0" w:color="auto"/>
                                    <w:right w:val="none" w:sz="0" w:space="0" w:color="auto"/>
                                  </w:divBdr>
                                  <w:divsChild>
                                    <w:div w:id="887764678">
                                      <w:marLeft w:val="0"/>
                                      <w:marRight w:val="0"/>
                                      <w:marTop w:val="0"/>
                                      <w:marBottom w:val="0"/>
                                      <w:divBdr>
                                        <w:top w:val="none" w:sz="0" w:space="0" w:color="auto"/>
                                        <w:left w:val="none" w:sz="0" w:space="0" w:color="auto"/>
                                        <w:bottom w:val="none" w:sz="0" w:space="0" w:color="auto"/>
                                        <w:right w:val="none" w:sz="0" w:space="0" w:color="auto"/>
                                      </w:divBdr>
                                      <w:divsChild>
                                        <w:div w:id="2093314257">
                                          <w:marLeft w:val="0"/>
                                          <w:marRight w:val="0"/>
                                          <w:marTop w:val="0"/>
                                          <w:marBottom w:val="0"/>
                                          <w:divBdr>
                                            <w:top w:val="none" w:sz="0" w:space="0" w:color="auto"/>
                                            <w:left w:val="none" w:sz="0" w:space="0" w:color="auto"/>
                                            <w:bottom w:val="none" w:sz="0" w:space="0" w:color="auto"/>
                                            <w:right w:val="none" w:sz="0" w:space="0" w:color="auto"/>
                                          </w:divBdr>
                                          <w:divsChild>
                                            <w:div w:id="170150490">
                                              <w:marLeft w:val="0"/>
                                              <w:marRight w:val="0"/>
                                              <w:marTop w:val="0"/>
                                              <w:marBottom w:val="0"/>
                                              <w:divBdr>
                                                <w:top w:val="none" w:sz="0" w:space="0" w:color="auto"/>
                                                <w:left w:val="none" w:sz="0" w:space="0" w:color="auto"/>
                                                <w:bottom w:val="none" w:sz="0" w:space="0" w:color="auto"/>
                                                <w:right w:val="none" w:sz="0" w:space="0" w:color="auto"/>
                                              </w:divBdr>
                                              <w:divsChild>
                                                <w:div w:id="814103773">
                                                  <w:marLeft w:val="0"/>
                                                  <w:marRight w:val="0"/>
                                                  <w:marTop w:val="0"/>
                                                  <w:marBottom w:val="0"/>
                                                  <w:divBdr>
                                                    <w:top w:val="none" w:sz="0" w:space="0" w:color="auto"/>
                                                    <w:left w:val="none" w:sz="0" w:space="0" w:color="auto"/>
                                                    <w:bottom w:val="none" w:sz="0" w:space="0" w:color="auto"/>
                                                    <w:right w:val="none" w:sz="0" w:space="0" w:color="auto"/>
                                                  </w:divBdr>
                                                  <w:divsChild>
                                                    <w:div w:id="1449200345">
                                                      <w:marLeft w:val="0"/>
                                                      <w:marRight w:val="0"/>
                                                      <w:marTop w:val="0"/>
                                                      <w:marBottom w:val="0"/>
                                                      <w:divBdr>
                                                        <w:top w:val="none" w:sz="0" w:space="0" w:color="auto"/>
                                                        <w:left w:val="none" w:sz="0" w:space="0" w:color="auto"/>
                                                        <w:bottom w:val="none" w:sz="0" w:space="0" w:color="auto"/>
                                                        <w:right w:val="none" w:sz="0" w:space="0" w:color="auto"/>
                                                      </w:divBdr>
                                                      <w:divsChild>
                                                        <w:div w:id="707805524">
                                                          <w:marLeft w:val="0"/>
                                                          <w:marRight w:val="0"/>
                                                          <w:marTop w:val="0"/>
                                                          <w:marBottom w:val="0"/>
                                                          <w:divBdr>
                                                            <w:top w:val="none" w:sz="0" w:space="0" w:color="auto"/>
                                                            <w:left w:val="none" w:sz="0" w:space="0" w:color="auto"/>
                                                            <w:bottom w:val="none" w:sz="0" w:space="0" w:color="auto"/>
                                                            <w:right w:val="none" w:sz="0" w:space="0" w:color="auto"/>
                                                          </w:divBdr>
                                                          <w:divsChild>
                                                            <w:div w:id="1657295392">
                                                              <w:marLeft w:val="0"/>
                                                              <w:marRight w:val="0"/>
                                                              <w:marTop w:val="0"/>
                                                              <w:marBottom w:val="0"/>
                                                              <w:divBdr>
                                                                <w:top w:val="none" w:sz="0" w:space="0" w:color="auto"/>
                                                                <w:left w:val="none" w:sz="0" w:space="0" w:color="auto"/>
                                                                <w:bottom w:val="none" w:sz="0" w:space="0" w:color="auto"/>
                                                                <w:right w:val="none" w:sz="0" w:space="0" w:color="auto"/>
                                                              </w:divBdr>
                                                              <w:divsChild>
                                                                <w:div w:id="786511358">
                                                                  <w:marLeft w:val="0"/>
                                                                  <w:marRight w:val="0"/>
                                                                  <w:marTop w:val="0"/>
                                                                  <w:marBottom w:val="0"/>
                                                                  <w:divBdr>
                                                                    <w:top w:val="none" w:sz="0" w:space="0" w:color="auto"/>
                                                                    <w:left w:val="none" w:sz="0" w:space="0" w:color="auto"/>
                                                                    <w:bottom w:val="none" w:sz="0" w:space="0" w:color="auto"/>
                                                                    <w:right w:val="none" w:sz="0" w:space="0" w:color="auto"/>
                                                                  </w:divBdr>
                                                                  <w:divsChild>
                                                                    <w:div w:id="1095132244">
                                                                      <w:marLeft w:val="0"/>
                                                                      <w:marRight w:val="0"/>
                                                                      <w:marTop w:val="0"/>
                                                                      <w:marBottom w:val="0"/>
                                                                      <w:divBdr>
                                                                        <w:top w:val="none" w:sz="0" w:space="0" w:color="auto"/>
                                                                        <w:left w:val="none" w:sz="0" w:space="0" w:color="auto"/>
                                                                        <w:bottom w:val="none" w:sz="0" w:space="0" w:color="auto"/>
                                                                        <w:right w:val="none" w:sz="0" w:space="0" w:color="auto"/>
                                                                      </w:divBdr>
                                                                      <w:divsChild>
                                                                        <w:div w:id="817647289">
                                                                          <w:marLeft w:val="0"/>
                                                                          <w:marRight w:val="0"/>
                                                                          <w:marTop w:val="0"/>
                                                                          <w:marBottom w:val="0"/>
                                                                          <w:divBdr>
                                                                            <w:top w:val="none" w:sz="0" w:space="0" w:color="auto"/>
                                                                            <w:left w:val="none" w:sz="0" w:space="0" w:color="auto"/>
                                                                            <w:bottom w:val="none" w:sz="0" w:space="0" w:color="auto"/>
                                                                            <w:right w:val="none" w:sz="0" w:space="0" w:color="auto"/>
                                                                          </w:divBdr>
                                                                          <w:divsChild>
                                                                            <w:div w:id="969943287">
                                                                              <w:marLeft w:val="0"/>
                                                                              <w:marRight w:val="0"/>
                                                                              <w:marTop w:val="0"/>
                                                                              <w:marBottom w:val="0"/>
                                                                              <w:divBdr>
                                                                                <w:top w:val="none" w:sz="0" w:space="0" w:color="auto"/>
                                                                                <w:left w:val="none" w:sz="0" w:space="0" w:color="auto"/>
                                                                                <w:bottom w:val="none" w:sz="0" w:space="0" w:color="auto"/>
                                                                                <w:right w:val="none" w:sz="0" w:space="0" w:color="auto"/>
                                                                              </w:divBdr>
                                                                              <w:divsChild>
                                                                                <w:div w:id="649479414">
                                                                                  <w:marLeft w:val="0"/>
                                                                                  <w:marRight w:val="0"/>
                                                                                  <w:marTop w:val="0"/>
                                                                                  <w:marBottom w:val="0"/>
                                                                                  <w:divBdr>
                                                                                    <w:top w:val="none" w:sz="0" w:space="0" w:color="auto"/>
                                                                                    <w:left w:val="none" w:sz="0" w:space="0" w:color="auto"/>
                                                                                    <w:bottom w:val="none" w:sz="0" w:space="0" w:color="auto"/>
                                                                                    <w:right w:val="none" w:sz="0" w:space="0" w:color="auto"/>
                                                                                  </w:divBdr>
                                                                                  <w:divsChild>
                                                                                    <w:div w:id="1430470625">
                                                                                      <w:marLeft w:val="0"/>
                                                                                      <w:marRight w:val="0"/>
                                                                                      <w:marTop w:val="0"/>
                                                                                      <w:marBottom w:val="0"/>
                                                                                      <w:divBdr>
                                                                                        <w:top w:val="none" w:sz="0" w:space="0" w:color="auto"/>
                                                                                        <w:left w:val="none" w:sz="0" w:space="0" w:color="auto"/>
                                                                                        <w:bottom w:val="none" w:sz="0" w:space="0" w:color="auto"/>
                                                                                        <w:right w:val="none" w:sz="0" w:space="0" w:color="auto"/>
                                                                                      </w:divBdr>
                                                                                      <w:divsChild>
                                                                                        <w:div w:id="809713841">
                                                                                          <w:marLeft w:val="0"/>
                                                                                          <w:marRight w:val="0"/>
                                                                                          <w:marTop w:val="0"/>
                                                                                          <w:marBottom w:val="0"/>
                                                                                          <w:divBdr>
                                                                                            <w:top w:val="none" w:sz="0" w:space="0" w:color="auto"/>
                                                                                            <w:left w:val="none" w:sz="0" w:space="0" w:color="auto"/>
                                                                                            <w:bottom w:val="none" w:sz="0" w:space="0" w:color="auto"/>
                                                                                            <w:right w:val="none" w:sz="0" w:space="0" w:color="auto"/>
                                                                                          </w:divBdr>
                                                                                          <w:divsChild>
                                                                                            <w:div w:id="481124203">
                                                                                              <w:marLeft w:val="0"/>
                                                                                              <w:marRight w:val="0"/>
                                                                                              <w:marTop w:val="0"/>
                                                                                              <w:marBottom w:val="0"/>
                                                                                              <w:divBdr>
                                                                                                <w:top w:val="none" w:sz="0" w:space="0" w:color="auto"/>
                                                                                                <w:left w:val="none" w:sz="0" w:space="0" w:color="auto"/>
                                                                                                <w:bottom w:val="none" w:sz="0" w:space="0" w:color="auto"/>
                                                                                                <w:right w:val="none" w:sz="0" w:space="0" w:color="auto"/>
                                                                                              </w:divBdr>
                                                                                              <w:divsChild>
                                                                                                <w:div w:id="339897442">
                                                                                                  <w:marLeft w:val="0"/>
                                                                                                  <w:marRight w:val="0"/>
                                                                                                  <w:marTop w:val="0"/>
                                                                                                  <w:marBottom w:val="0"/>
                                                                                                  <w:divBdr>
                                                                                                    <w:top w:val="none" w:sz="0" w:space="0" w:color="auto"/>
                                                                                                    <w:left w:val="none" w:sz="0" w:space="0" w:color="auto"/>
                                                                                                    <w:bottom w:val="none" w:sz="0" w:space="0" w:color="auto"/>
                                                                                                    <w:right w:val="none" w:sz="0" w:space="0" w:color="auto"/>
                                                                                                  </w:divBdr>
                                                                                                  <w:divsChild>
                                                                                                    <w:div w:id="1969892459">
                                                                                                      <w:marLeft w:val="0"/>
                                                                                                      <w:marRight w:val="0"/>
                                                                                                      <w:marTop w:val="0"/>
                                                                                                      <w:marBottom w:val="0"/>
                                                                                                      <w:divBdr>
                                                                                                        <w:top w:val="none" w:sz="0" w:space="0" w:color="auto"/>
                                                                                                        <w:left w:val="none" w:sz="0" w:space="0" w:color="auto"/>
                                                                                                        <w:bottom w:val="none" w:sz="0" w:space="0" w:color="auto"/>
                                                                                                        <w:right w:val="none" w:sz="0" w:space="0" w:color="auto"/>
                                                                                                      </w:divBdr>
                                                                                                      <w:divsChild>
                                                                                                        <w:div w:id="1759400071">
                                                                                                          <w:marLeft w:val="0"/>
                                                                                                          <w:marRight w:val="0"/>
                                                                                                          <w:marTop w:val="0"/>
                                                                                                          <w:marBottom w:val="0"/>
                                                                                                          <w:divBdr>
                                                                                                            <w:top w:val="none" w:sz="0" w:space="0" w:color="auto"/>
                                                                                                            <w:left w:val="none" w:sz="0" w:space="0" w:color="auto"/>
                                                                                                            <w:bottom w:val="none" w:sz="0" w:space="0" w:color="auto"/>
                                                                                                            <w:right w:val="none" w:sz="0" w:space="0" w:color="auto"/>
                                                                                                          </w:divBdr>
                                                                                                          <w:divsChild>
                                                                                                            <w:div w:id="724260759">
                                                                                                              <w:marLeft w:val="0"/>
                                                                                                              <w:marRight w:val="0"/>
                                                                                                              <w:marTop w:val="0"/>
                                                                                                              <w:marBottom w:val="0"/>
                                                                                                              <w:divBdr>
                                                                                                                <w:top w:val="none" w:sz="0" w:space="0" w:color="auto"/>
                                                                                                                <w:left w:val="none" w:sz="0" w:space="0" w:color="auto"/>
                                                                                                                <w:bottom w:val="none" w:sz="0" w:space="0" w:color="auto"/>
                                                                                                                <w:right w:val="none" w:sz="0" w:space="0" w:color="auto"/>
                                                                                                              </w:divBdr>
                                                                                                              <w:divsChild>
                                                                                                                <w:div w:id="1910456185">
                                                                                                                  <w:marLeft w:val="0"/>
                                                                                                                  <w:marRight w:val="0"/>
                                                                                                                  <w:marTop w:val="0"/>
                                                                                                                  <w:marBottom w:val="0"/>
                                                                                                                  <w:divBdr>
                                                                                                                    <w:top w:val="none" w:sz="0" w:space="0" w:color="auto"/>
                                                                                                                    <w:left w:val="none" w:sz="0" w:space="0" w:color="auto"/>
                                                                                                                    <w:bottom w:val="none" w:sz="0" w:space="0" w:color="auto"/>
                                                                                                                    <w:right w:val="none" w:sz="0" w:space="0" w:color="auto"/>
                                                                                                                  </w:divBdr>
                                                                                                                  <w:divsChild>
                                                                                                                    <w:div w:id="567960853">
                                                                                                                      <w:marLeft w:val="0"/>
                                                                                                                      <w:marRight w:val="0"/>
                                                                                                                      <w:marTop w:val="0"/>
                                                                                                                      <w:marBottom w:val="0"/>
                                                                                                                      <w:divBdr>
                                                                                                                        <w:top w:val="none" w:sz="0" w:space="0" w:color="auto"/>
                                                                                                                        <w:left w:val="none" w:sz="0" w:space="0" w:color="auto"/>
                                                                                                                        <w:bottom w:val="none" w:sz="0" w:space="0" w:color="auto"/>
                                                                                                                        <w:right w:val="none" w:sz="0" w:space="0" w:color="auto"/>
                                                                                                                      </w:divBdr>
                                                                                                                      <w:divsChild>
                                                                                                                        <w:div w:id="1903828114">
                                                                                                                          <w:marLeft w:val="0"/>
                                                                                                                          <w:marRight w:val="0"/>
                                                                                                                          <w:marTop w:val="0"/>
                                                                                                                          <w:marBottom w:val="0"/>
                                                                                                                          <w:divBdr>
                                                                                                                            <w:top w:val="none" w:sz="0" w:space="0" w:color="auto"/>
                                                                                                                            <w:left w:val="none" w:sz="0" w:space="0" w:color="auto"/>
                                                                                                                            <w:bottom w:val="none" w:sz="0" w:space="0" w:color="auto"/>
                                                                                                                            <w:right w:val="none" w:sz="0" w:space="0" w:color="auto"/>
                                                                                                                          </w:divBdr>
                                                                                                                          <w:divsChild>
                                                                                                                            <w:div w:id="106773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C2FA7-401B-474A-8C8B-11E47ADA6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12</Pages>
  <Words>2821</Words>
  <Characters>16086</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4</cp:revision>
  <cp:lastPrinted>2016-10-20T21:45:00Z</cp:lastPrinted>
  <dcterms:created xsi:type="dcterms:W3CDTF">2023-12-06T00:04:00Z</dcterms:created>
  <dcterms:modified xsi:type="dcterms:W3CDTF">2023-12-06T00:05:00Z</dcterms:modified>
</cp:coreProperties>
</file>